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7FE32" w14:textId="77777777" w:rsidR="00AD43EA" w:rsidRPr="009D411B" w:rsidRDefault="00AD43EA" w:rsidP="009D411B">
      <w:pPr>
        <w:pStyle w:val="Title"/>
      </w:pPr>
      <w:bookmarkStart w:id="0" w:name="_GoBack"/>
      <w:bookmarkEnd w:id="0"/>
      <w:r w:rsidRPr="009D411B">
        <w:t>Internal Revenue Service (IRS)</w:t>
      </w:r>
    </w:p>
    <w:p w14:paraId="3A87FE33" w14:textId="77777777" w:rsidR="00AD43EA" w:rsidRPr="009D411B" w:rsidRDefault="00AD43EA" w:rsidP="009D411B">
      <w:pPr>
        <w:pStyle w:val="Title"/>
      </w:pPr>
      <w:r w:rsidRPr="009D411B">
        <w:t>Office of Safeguards</w:t>
      </w:r>
    </w:p>
    <w:p w14:paraId="3A87FE34" w14:textId="77777777" w:rsidR="00FD00F3" w:rsidRDefault="005317C2" w:rsidP="009D411B">
      <w:pPr>
        <w:pStyle w:val="Title"/>
      </w:pPr>
      <w:r w:rsidRPr="009D411B">
        <w:t>Live Data Testing Request Form</w:t>
      </w:r>
    </w:p>
    <w:p w14:paraId="3A87FE35" w14:textId="77777777" w:rsidR="00AD43EA" w:rsidRPr="002E77A5" w:rsidRDefault="002E77A5" w:rsidP="00E34405">
      <w:pPr>
        <w:jc w:val="center"/>
        <w:rPr>
          <w:rFonts w:ascii="Arial" w:hAnsi="Arial" w:cs="Arial"/>
          <w:b/>
          <w:sz w:val="24"/>
          <w:szCs w:val="24"/>
        </w:rPr>
      </w:pPr>
      <w:r w:rsidRPr="002E77A5">
        <w:rPr>
          <w:rFonts w:ascii="Arial" w:hAnsi="Arial" w:cs="Arial"/>
          <w:b/>
          <w:sz w:val="24"/>
          <w:szCs w:val="24"/>
        </w:rPr>
        <w:t>June 2020</w:t>
      </w:r>
    </w:p>
    <w:p w14:paraId="3A87FE36" w14:textId="77777777" w:rsidR="00E34405" w:rsidRPr="00E34405" w:rsidRDefault="00E34405" w:rsidP="00E34405">
      <w:pPr>
        <w:jc w:val="center"/>
        <w:rPr>
          <w:rFonts w:ascii="Arial" w:hAnsi="Arial" w:cs="Arial"/>
          <w:b/>
          <w:strike/>
          <w:sz w:val="24"/>
          <w:szCs w:val="24"/>
        </w:rPr>
      </w:pPr>
    </w:p>
    <w:p w14:paraId="3A87FE37" w14:textId="77777777" w:rsidR="001743C9" w:rsidRPr="002B2FCB" w:rsidRDefault="001743C9" w:rsidP="001743C9">
      <w:pPr>
        <w:spacing w:after="0" w:line="240" w:lineRule="auto"/>
        <w:rPr>
          <w:rFonts w:ascii="Arial" w:hAnsi="Arial" w:cs="Arial"/>
          <w:sz w:val="20"/>
          <w:szCs w:val="20"/>
        </w:rPr>
      </w:pPr>
    </w:p>
    <w:p w14:paraId="3A87FE38" w14:textId="77777777" w:rsidR="00A247FD" w:rsidRPr="009D411B" w:rsidRDefault="00A247FD" w:rsidP="009D411B">
      <w:pPr>
        <w:pStyle w:val="Heading1"/>
      </w:pPr>
      <w:r w:rsidRPr="009D411B">
        <w:t>Introduction</w:t>
      </w:r>
    </w:p>
    <w:p w14:paraId="3A87FE39" w14:textId="77777777" w:rsidR="007530C8" w:rsidRDefault="007530C8" w:rsidP="001743C9">
      <w:pPr>
        <w:autoSpaceDE w:val="0"/>
        <w:autoSpaceDN w:val="0"/>
        <w:adjustRightInd w:val="0"/>
        <w:spacing w:after="0" w:line="240" w:lineRule="auto"/>
        <w:rPr>
          <w:rFonts w:ascii="Arial" w:hAnsi="Arial" w:cs="Arial"/>
          <w:sz w:val="24"/>
          <w:szCs w:val="24"/>
        </w:rPr>
      </w:pPr>
    </w:p>
    <w:p w14:paraId="3A87FE3A" w14:textId="77777777" w:rsidR="00C84F53" w:rsidRPr="00C84F53" w:rsidRDefault="00C84F53" w:rsidP="00C84F53">
      <w:pPr>
        <w:autoSpaceDE w:val="0"/>
        <w:autoSpaceDN w:val="0"/>
        <w:adjustRightInd w:val="0"/>
        <w:spacing w:after="0" w:line="240" w:lineRule="auto"/>
        <w:rPr>
          <w:rFonts w:ascii="Arial" w:hAnsi="Arial" w:cs="Arial"/>
          <w:sz w:val="24"/>
          <w:szCs w:val="24"/>
        </w:rPr>
      </w:pPr>
      <w:r w:rsidRPr="00C84F53">
        <w:rPr>
          <w:rFonts w:ascii="Arial" w:hAnsi="Arial" w:cs="Arial"/>
          <w:sz w:val="24"/>
          <w:szCs w:val="24"/>
        </w:rPr>
        <w:t xml:space="preserve">Per IRS Publication 1075, agencies must submit a request to the IRS Office of Safeguards for authority to use live FTI data for testing. This request must include a detailed explanation of the safeguards in place to protect the data and the necessity for using live FTI data during testing.  </w:t>
      </w:r>
      <w:r w:rsidR="002E77A5">
        <w:rPr>
          <w:rFonts w:ascii="Arial" w:hAnsi="Arial" w:cs="Arial"/>
          <w:sz w:val="24"/>
          <w:szCs w:val="24"/>
        </w:rPr>
        <w:t xml:space="preserve">The intent of this form is to document environments where FTI resides but is not subject to the same level of security controls as the production system(s). </w:t>
      </w:r>
    </w:p>
    <w:p w14:paraId="3A87FE3B" w14:textId="77777777" w:rsidR="00C84F53" w:rsidRPr="00C84F53" w:rsidRDefault="00C84F53" w:rsidP="00C84F53">
      <w:pPr>
        <w:autoSpaceDE w:val="0"/>
        <w:autoSpaceDN w:val="0"/>
        <w:adjustRightInd w:val="0"/>
        <w:spacing w:after="0" w:line="240" w:lineRule="auto"/>
        <w:rPr>
          <w:rFonts w:ascii="Arial" w:hAnsi="Arial" w:cs="Arial"/>
          <w:sz w:val="24"/>
          <w:szCs w:val="24"/>
        </w:rPr>
      </w:pPr>
    </w:p>
    <w:p w14:paraId="3A87FE3C" w14:textId="77777777" w:rsidR="001B3C16" w:rsidRPr="001743C9" w:rsidRDefault="001B3C16" w:rsidP="009D411B">
      <w:pPr>
        <w:pStyle w:val="Heading1"/>
      </w:pPr>
      <w:r w:rsidRPr="001743C9">
        <w:t>How to Complete This Document</w:t>
      </w:r>
    </w:p>
    <w:p w14:paraId="3A87FE3D" w14:textId="77777777" w:rsidR="007530C8" w:rsidRDefault="007530C8" w:rsidP="001743C9">
      <w:pPr>
        <w:autoSpaceDE w:val="0"/>
        <w:autoSpaceDN w:val="0"/>
        <w:adjustRightInd w:val="0"/>
        <w:spacing w:after="0" w:line="240" w:lineRule="auto"/>
        <w:rPr>
          <w:rFonts w:ascii="Arial" w:hAnsi="Arial" w:cs="Arial"/>
          <w:sz w:val="24"/>
          <w:szCs w:val="24"/>
        </w:rPr>
      </w:pPr>
    </w:p>
    <w:p w14:paraId="3A87FE3E" w14:textId="77777777" w:rsidR="00C84F53" w:rsidRDefault="001B3C16" w:rsidP="001743C9">
      <w:pPr>
        <w:autoSpaceDE w:val="0"/>
        <w:autoSpaceDN w:val="0"/>
        <w:adjustRightInd w:val="0"/>
        <w:spacing w:after="0" w:line="240" w:lineRule="auto"/>
        <w:rPr>
          <w:rFonts w:ascii="Arial" w:hAnsi="Arial" w:cs="Arial"/>
          <w:sz w:val="24"/>
          <w:szCs w:val="24"/>
        </w:rPr>
      </w:pPr>
      <w:r w:rsidRPr="001743C9">
        <w:rPr>
          <w:rFonts w:ascii="Arial" w:hAnsi="Arial" w:cs="Arial"/>
          <w:sz w:val="24"/>
          <w:szCs w:val="24"/>
        </w:rPr>
        <w:t xml:space="preserve">Agencies should review the security controls and compliance inquiries included below and provide their complete response </w:t>
      </w:r>
      <w:r w:rsidR="00A97071" w:rsidRPr="001743C9">
        <w:rPr>
          <w:rFonts w:ascii="Arial" w:hAnsi="Arial" w:cs="Arial"/>
          <w:sz w:val="24"/>
          <w:szCs w:val="24"/>
        </w:rPr>
        <w:t xml:space="preserve">in </w:t>
      </w:r>
      <w:r w:rsidR="007530C8">
        <w:rPr>
          <w:rFonts w:ascii="Arial" w:hAnsi="Arial" w:cs="Arial"/>
          <w:sz w:val="24"/>
          <w:szCs w:val="24"/>
        </w:rPr>
        <w:t>Part 1 of the form</w:t>
      </w:r>
      <w:r w:rsidR="00A97071" w:rsidRPr="001743C9">
        <w:rPr>
          <w:rFonts w:ascii="Arial" w:hAnsi="Arial" w:cs="Arial"/>
          <w:sz w:val="24"/>
          <w:szCs w:val="24"/>
        </w:rPr>
        <w:t>.</w:t>
      </w:r>
      <w:r w:rsidR="00C84F53">
        <w:rPr>
          <w:rFonts w:ascii="Arial" w:hAnsi="Arial" w:cs="Arial"/>
          <w:sz w:val="24"/>
          <w:szCs w:val="24"/>
        </w:rPr>
        <w:t xml:space="preserve"> This is a standalone form </w:t>
      </w:r>
      <w:r w:rsidR="005317C2">
        <w:rPr>
          <w:rFonts w:ascii="Arial" w:hAnsi="Arial" w:cs="Arial"/>
          <w:sz w:val="24"/>
          <w:szCs w:val="24"/>
        </w:rPr>
        <w:t xml:space="preserve">and it needs to stand on its own.  Please ensure that all information is written out to address each control.  </w:t>
      </w:r>
      <w:r w:rsidR="005317C2" w:rsidRPr="00BF3BD3">
        <w:rPr>
          <w:rFonts w:ascii="Arial" w:hAnsi="Arial" w:cs="Arial"/>
          <w:b/>
          <w:sz w:val="24"/>
          <w:szCs w:val="24"/>
        </w:rPr>
        <w:t xml:space="preserve">The IRS cannot accept any responses that reference other documents this includes but not limited to </w:t>
      </w:r>
      <w:r w:rsidR="007901E9">
        <w:rPr>
          <w:rFonts w:ascii="Arial" w:hAnsi="Arial" w:cs="Arial"/>
          <w:b/>
          <w:sz w:val="24"/>
          <w:szCs w:val="24"/>
        </w:rPr>
        <w:t>SSR</w:t>
      </w:r>
      <w:r w:rsidR="005317C2" w:rsidRPr="00BF3BD3">
        <w:rPr>
          <w:rFonts w:ascii="Arial" w:hAnsi="Arial" w:cs="Arial"/>
          <w:b/>
          <w:sz w:val="24"/>
          <w:szCs w:val="24"/>
        </w:rPr>
        <w:t xml:space="preserve">, Agency Policy and Procedures, NIST, etc.  </w:t>
      </w:r>
      <w:r w:rsidR="00E34405" w:rsidRPr="00BF3BD3">
        <w:rPr>
          <w:rFonts w:ascii="Arial" w:hAnsi="Arial" w:cs="Arial"/>
          <w:sz w:val="24"/>
          <w:szCs w:val="24"/>
        </w:rPr>
        <w:t>However,</w:t>
      </w:r>
      <w:r w:rsidR="005317C2" w:rsidRPr="00BF3BD3">
        <w:rPr>
          <w:rFonts w:ascii="Arial" w:hAnsi="Arial" w:cs="Arial"/>
          <w:sz w:val="24"/>
          <w:szCs w:val="24"/>
        </w:rPr>
        <w:t xml:space="preserve"> this information may be transposed into this document.</w:t>
      </w:r>
      <w:r w:rsidR="005317C2">
        <w:rPr>
          <w:rFonts w:ascii="Arial" w:hAnsi="Arial" w:cs="Arial"/>
          <w:sz w:val="24"/>
          <w:szCs w:val="24"/>
        </w:rPr>
        <w:t xml:space="preserve"> </w:t>
      </w:r>
      <w:r w:rsidR="00BF3BD3">
        <w:rPr>
          <w:rFonts w:ascii="Arial" w:hAnsi="Arial" w:cs="Arial"/>
          <w:sz w:val="24"/>
          <w:szCs w:val="24"/>
        </w:rPr>
        <w:t xml:space="preserve"> </w:t>
      </w:r>
    </w:p>
    <w:p w14:paraId="3A87FE3F" w14:textId="77777777" w:rsidR="00C84F53" w:rsidRDefault="00C84F53" w:rsidP="001743C9">
      <w:pPr>
        <w:autoSpaceDE w:val="0"/>
        <w:autoSpaceDN w:val="0"/>
        <w:adjustRightInd w:val="0"/>
        <w:spacing w:after="0" w:line="240" w:lineRule="auto"/>
        <w:rPr>
          <w:rFonts w:ascii="Arial" w:hAnsi="Arial" w:cs="Arial"/>
          <w:sz w:val="24"/>
          <w:szCs w:val="24"/>
        </w:rPr>
      </w:pPr>
    </w:p>
    <w:p w14:paraId="3A87FE40" w14:textId="77777777" w:rsidR="001B3C16" w:rsidRPr="001743C9" w:rsidRDefault="007530C8" w:rsidP="001743C9">
      <w:pPr>
        <w:autoSpaceDE w:val="0"/>
        <w:autoSpaceDN w:val="0"/>
        <w:adjustRightInd w:val="0"/>
        <w:spacing w:after="0" w:line="240" w:lineRule="auto"/>
        <w:rPr>
          <w:rFonts w:ascii="Arial" w:hAnsi="Arial" w:cs="Arial"/>
          <w:sz w:val="24"/>
          <w:szCs w:val="24"/>
        </w:rPr>
      </w:pPr>
      <w:r w:rsidRPr="00030559">
        <w:rPr>
          <w:rFonts w:ascii="Arial" w:hAnsi="Arial" w:cs="Arial"/>
          <w:sz w:val="24"/>
          <w:szCs w:val="24"/>
        </w:rPr>
        <w:t>All submissions should be sent to the IRS Safeguards mailbox (</w:t>
      </w:r>
      <w:hyperlink r:id="rId10" w:tooltip="Link to Safeguards Mailbox" w:history="1">
        <w:r w:rsidRPr="009D411B">
          <w:rPr>
            <w:rStyle w:val="Hyperlink"/>
            <w:rFonts w:ascii="Arial" w:hAnsi="Arial" w:cs="Arial"/>
            <w:color w:val="auto"/>
            <w:sz w:val="24"/>
            <w:szCs w:val="24"/>
          </w:rPr>
          <w:t>SafeguardReports@irs.gov</w:t>
        </w:r>
      </w:hyperlink>
      <w:r w:rsidRPr="00030559">
        <w:rPr>
          <w:rFonts w:ascii="Arial" w:hAnsi="Arial" w:cs="Arial"/>
          <w:sz w:val="24"/>
          <w:szCs w:val="24"/>
        </w:rPr>
        <w:t xml:space="preserve">) with the subject line: </w:t>
      </w:r>
      <w:r w:rsidR="00C84F53" w:rsidRPr="00C84F53">
        <w:rPr>
          <w:rFonts w:ascii="Arial" w:hAnsi="Arial" w:cs="Arial"/>
          <w:b/>
          <w:sz w:val="24"/>
          <w:szCs w:val="24"/>
        </w:rPr>
        <w:t>Live FTI Data Request</w:t>
      </w:r>
      <w:r w:rsidRPr="00030559">
        <w:rPr>
          <w:rFonts w:ascii="Arial" w:hAnsi="Arial" w:cs="Arial"/>
          <w:sz w:val="24"/>
          <w:szCs w:val="24"/>
        </w:rPr>
        <w:t>.</w:t>
      </w:r>
      <w:r>
        <w:rPr>
          <w:rFonts w:ascii="Arial" w:hAnsi="Arial" w:cs="Arial"/>
          <w:sz w:val="24"/>
          <w:szCs w:val="24"/>
        </w:rPr>
        <w:t xml:space="preserve">  </w:t>
      </w:r>
      <w:r w:rsidR="00EF4253" w:rsidRPr="001743C9">
        <w:rPr>
          <w:rFonts w:ascii="Arial" w:hAnsi="Arial" w:cs="Arial"/>
          <w:sz w:val="24"/>
          <w:szCs w:val="24"/>
        </w:rPr>
        <w:t>The information requested through this document is not meant to be all-encompassing and the IRS may require additional information from the agency in order to evaluate the planned data warehouse implementation.</w:t>
      </w:r>
    </w:p>
    <w:p w14:paraId="3A87FE41" w14:textId="77777777" w:rsidR="001B3C16" w:rsidRPr="001743C9" w:rsidRDefault="001B3C16" w:rsidP="001743C9">
      <w:pPr>
        <w:autoSpaceDE w:val="0"/>
        <w:autoSpaceDN w:val="0"/>
        <w:adjustRightInd w:val="0"/>
        <w:spacing w:after="0" w:line="240" w:lineRule="auto"/>
        <w:rPr>
          <w:rFonts w:ascii="Arial" w:hAnsi="Arial" w:cs="Arial"/>
          <w:sz w:val="24"/>
          <w:szCs w:val="24"/>
        </w:rPr>
      </w:pPr>
    </w:p>
    <w:p w14:paraId="3A87FE42" w14:textId="77777777" w:rsidR="001B3C16" w:rsidRPr="001743C9" w:rsidRDefault="001B3C16" w:rsidP="009D411B">
      <w:pPr>
        <w:pStyle w:val="Heading1"/>
      </w:pPr>
      <w:r w:rsidRPr="001743C9">
        <w:t>Document Workflow</w:t>
      </w:r>
    </w:p>
    <w:p w14:paraId="3A87FE43" w14:textId="77777777" w:rsidR="007530C8" w:rsidRDefault="007530C8" w:rsidP="001743C9">
      <w:pPr>
        <w:autoSpaceDE w:val="0"/>
        <w:autoSpaceDN w:val="0"/>
        <w:adjustRightInd w:val="0"/>
        <w:spacing w:after="0" w:line="240" w:lineRule="auto"/>
        <w:rPr>
          <w:rFonts w:ascii="Arial" w:hAnsi="Arial" w:cs="Arial"/>
          <w:sz w:val="24"/>
          <w:szCs w:val="24"/>
        </w:rPr>
      </w:pPr>
    </w:p>
    <w:p w14:paraId="3A87FE44" w14:textId="77777777" w:rsidR="001B3C16" w:rsidRPr="001743C9" w:rsidRDefault="0084131C" w:rsidP="001743C9">
      <w:pPr>
        <w:autoSpaceDE w:val="0"/>
        <w:autoSpaceDN w:val="0"/>
        <w:adjustRightInd w:val="0"/>
        <w:spacing w:after="0" w:line="240" w:lineRule="auto"/>
        <w:rPr>
          <w:rFonts w:ascii="Arial" w:hAnsi="Arial" w:cs="Arial"/>
          <w:sz w:val="24"/>
          <w:szCs w:val="24"/>
        </w:rPr>
      </w:pPr>
      <w:r w:rsidRPr="009806E6">
        <w:rPr>
          <w:rFonts w:ascii="Arial" w:hAnsi="Arial" w:cs="Arial"/>
          <w:sz w:val="24"/>
          <w:szCs w:val="24"/>
        </w:rPr>
        <w:t xml:space="preserve">The IRS will evaluate the agency’s submission and complete Part 2 of the form.  </w:t>
      </w:r>
      <w:r w:rsidR="001B3C16" w:rsidRPr="001743C9">
        <w:rPr>
          <w:rFonts w:ascii="Arial" w:hAnsi="Arial" w:cs="Arial"/>
          <w:sz w:val="24"/>
          <w:szCs w:val="24"/>
        </w:rPr>
        <w:t xml:space="preserve">Upon submission of the table below, agencies </w:t>
      </w:r>
      <w:r w:rsidR="00A97071" w:rsidRPr="001743C9">
        <w:rPr>
          <w:rFonts w:ascii="Arial" w:hAnsi="Arial" w:cs="Arial"/>
          <w:sz w:val="24"/>
          <w:szCs w:val="24"/>
        </w:rPr>
        <w:t>may</w:t>
      </w:r>
      <w:r w:rsidR="001B3C16" w:rsidRPr="001743C9">
        <w:rPr>
          <w:rFonts w:ascii="Arial" w:hAnsi="Arial" w:cs="Arial"/>
          <w:sz w:val="24"/>
          <w:szCs w:val="24"/>
        </w:rPr>
        <w:t xml:space="preserve"> be contacted by the IRS to schedule a conference call </w:t>
      </w:r>
      <w:r w:rsidR="00F52E16" w:rsidRPr="001743C9">
        <w:rPr>
          <w:rFonts w:ascii="Arial" w:hAnsi="Arial" w:cs="Arial"/>
          <w:sz w:val="24"/>
          <w:szCs w:val="24"/>
        </w:rPr>
        <w:t>for</w:t>
      </w:r>
      <w:r w:rsidR="001B3C16" w:rsidRPr="001743C9">
        <w:rPr>
          <w:rFonts w:ascii="Arial" w:hAnsi="Arial" w:cs="Arial"/>
          <w:sz w:val="24"/>
          <w:szCs w:val="24"/>
        </w:rPr>
        <w:t xml:space="preserve"> the IRS </w:t>
      </w:r>
      <w:r w:rsidR="00C84F53" w:rsidRPr="00C84F53">
        <w:rPr>
          <w:rFonts w:ascii="Arial" w:hAnsi="Arial" w:cs="Arial"/>
          <w:sz w:val="24"/>
          <w:szCs w:val="24"/>
        </w:rPr>
        <w:t>for additional information or discussion based upon the specific facts provided.</w:t>
      </w:r>
    </w:p>
    <w:p w14:paraId="3A87FE45" w14:textId="77777777" w:rsidR="001B3C16" w:rsidRDefault="001B3C16" w:rsidP="00AD43EA">
      <w:pPr>
        <w:autoSpaceDE w:val="0"/>
        <w:autoSpaceDN w:val="0"/>
        <w:adjustRightInd w:val="0"/>
        <w:spacing w:after="0" w:line="240" w:lineRule="auto"/>
        <w:rPr>
          <w:rFonts w:ascii="Arial" w:hAnsi="Arial" w:cs="Arial"/>
          <w:sz w:val="20"/>
          <w:szCs w:val="20"/>
        </w:rPr>
      </w:pPr>
    </w:p>
    <w:p w14:paraId="3A87FE46" w14:textId="77777777" w:rsidR="008F5705" w:rsidRDefault="008F5705" w:rsidP="00AD43EA">
      <w:pPr>
        <w:autoSpaceDE w:val="0"/>
        <w:autoSpaceDN w:val="0"/>
        <w:adjustRightInd w:val="0"/>
        <w:spacing w:after="0" w:line="240" w:lineRule="auto"/>
        <w:rPr>
          <w:rFonts w:ascii="Arial" w:hAnsi="Arial" w:cs="Arial"/>
          <w:sz w:val="20"/>
          <w:szCs w:val="20"/>
        </w:rPr>
      </w:pPr>
    </w:p>
    <w:p w14:paraId="3A87FE47" w14:textId="77777777" w:rsidR="008F5705" w:rsidRDefault="008F5705" w:rsidP="00AD43EA">
      <w:pPr>
        <w:autoSpaceDE w:val="0"/>
        <w:autoSpaceDN w:val="0"/>
        <w:adjustRightInd w:val="0"/>
        <w:spacing w:after="0" w:line="240" w:lineRule="auto"/>
        <w:rPr>
          <w:rFonts w:ascii="Arial" w:hAnsi="Arial" w:cs="Arial"/>
          <w:sz w:val="20"/>
          <w:szCs w:val="20"/>
        </w:rPr>
      </w:pPr>
    </w:p>
    <w:p w14:paraId="3A87FE48" w14:textId="77777777" w:rsidR="008F5705" w:rsidRDefault="008F5705" w:rsidP="00AD43EA">
      <w:pPr>
        <w:autoSpaceDE w:val="0"/>
        <w:autoSpaceDN w:val="0"/>
        <w:adjustRightInd w:val="0"/>
        <w:spacing w:after="0" w:line="240" w:lineRule="auto"/>
        <w:rPr>
          <w:rFonts w:ascii="Arial" w:hAnsi="Arial" w:cs="Arial"/>
          <w:sz w:val="20"/>
          <w:szCs w:val="20"/>
        </w:rPr>
      </w:pPr>
    </w:p>
    <w:p w14:paraId="3A87FE49" w14:textId="77777777" w:rsidR="008F5705" w:rsidRDefault="008F5705" w:rsidP="00AD43EA">
      <w:pPr>
        <w:autoSpaceDE w:val="0"/>
        <w:autoSpaceDN w:val="0"/>
        <w:adjustRightInd w:val="0"/>
        <w:spacing w:after="0" w:line="240" w:lineRule="auto"/>
        <w:rPr>
          <w:rFonts w:ascii="Arial" w:hAnsi="Arial" w:cs="Arial"/>
          <w:sz w:val="20"/>
          <w:szCs w:val="20"/>
        </w:rPr>
      </w:pPr>
    </w:p>
    <w:p w14:paraId="3A87FE4A" w14:textId="77777777" w:rsidR="008F5705" w:rsidRDefault="008F5705" w:rsidP="00AD43EA">
      <w:pPr>
        <w:autoSpaceDE w:val="0"/>
        <w:autoSpaceDN w:val="0"/>
        <w:adjustRightInd w:val="0"/>
        <w:spacing w:after="0" w:line="240" w:lineRule="auto"/>
        <w:rPr>
          <w:rFonts w:ascii="Arial" w:hAnsi="Arial" w:cs="Arial"/>
          <w:sz w:val="20"/>
          <w:szCs w:val="20"/>
        </w:rPr>
      </w:pPr>
    </w:p>
    <w:p w14:paraId="3A87FE4B" w14:textId="77777777" w:rsidR="008F5705" w:rsidRDefault="008F5705" w:rsidP="00AD43EA">
      <w:pPr>
        <w:autoSpaceDE w:val="0"/>
        <w:autoSpaceDN w:val="0"/>
        <w:adjustRightInd w:val="0"/>
        <w:spacing w:after="0" w:line="240" w:lineRule="auto"/>
        <w:rPr>
          <w:rFonts w:ascii="Arial" w:hAnsi="Arial" w:cs="Arial"/>
          <w:sz w:val="20"/>
          <w:szCs w:val="20"/>
        </w:rPr>
      </w:pPr>
    </w:p>
    <w:p w14:paraId="3A87FE4C" w14:textId="77777777" w:rsidR="008F5705" w:rsidRDefault="008F5705" w:rsidP="00AD43EA">
      <w:pPr>
        <w:autoSpaceDE w:val="0"/>
        <w:autoSpaceDN w:val="0"/>
        <w:adjustRightInd w:val="0"/>
        <w:spacing w:after="0" w:line="240" w:lineRule="auto"/>
        <w:rPr>
          <w:rFonts w:ascii="Arial" w:hAnsi="Arial" w:cs="Arial"/>
          <w:sz w:val="20"/>
          <w:szCs w:val="20"/>
        </w:rPr>
      </w:pPr>
    </w:p>
    <w:p w14:paraId="3A87FE4D" w14:textId="77777777" w:rsidR="008F5705" w:rsidRDefault="008F5705" w:rsidP="00AD43EA">
      <w:pPr>
        <w:autoSpaceDE w:val="0"/>
        <w:autoSpaceDN w:val="0"/>
        <w:adjustRightInd w:val="0"/>
        <w:spacing w:after="0" w:line="240" w:lineRule="auto"/>
        <w:rPr>
          <w:rFonts w:ascii="Arial" w:hAnsi="Arial" w:cs="Arial"/>
          <w:sz w:val="20"/>
          <w:szCs w:val="20"/>
        </w:rPr>
      </w:pPr>
    </w:p>
    <w:p w14:paraId="3A87FE4E" w14:textId="77777777" w:rsidR="008F5705" w:rsidRDefault="008F5705" w:rsidP="00AD43EA">
      <w:pPr>
        <w:autoSpaceDE w:val="0"/>
        <w:autoSpaceDN w:val="0"/>
        <w:adjustRightInd w:val="0"/>
        <w:spacing w:after="0" w:line="240" w:lineRule="auto"/>
        <w:rPr>
          <w:rFonts w:ascii="Arial" w:hAnsi="Arial" w:cs="Arial"/>
          <w:sz w:val="20"/>
          <w:szCs w:val="20"/>
        </w:rPr>
        <w:sectPr w:rsidR="008F5705" w:rsidSect="001B3C16">
          <w:footerReference w:type="default" r:id="rId11"/>
          <w:pgSz w:w="12240" w:h="15840"/>
          <w:pgMar w:top="1440" w:right="1440" w:bottom="1440" w:left="1440" w:header="720" w:footer="720" w:gutter="0"/>
          <w:cols w:space="720"/>
          <w:docGrid w:linePitch="360"/>
        </w:sectPr>
      </w:pPr>
    </w:p>
    <w:p w14:paraId="3A87FE4F" w14:textId="77777777" w:rsidR="00ED4D75" w:rsidRPr="00ED4D75" w:rsidRDefault="00703F88" w:rsidP="00ED4D75">
      <w:pPr>
        <w:autoSpaceDE w:val="0"/>
        <w:autoSpaceDN w:val="0"/>
        <w:adjustRightInd w:val="0"/>
        <w:spacing w:after="0" w:line="240" w:lineRule="auto"/>
        <w:rPr>
          <w:rFonts w:ascii="Arial" w:hAnsi="Arial" w:cs="Arial"/>
          <w:b/>
          <w:sz w:val="24"/>
          <w:szCs w:val="24"/>
        </w:rPr>
      </w:pPr>
      <w:r w:rsidRPr="002A365A">
        <w:rPr>
          <w:rFonts w:ascii="Arial" w:hAnsi="Arial" w:cs="Arial"/>
          <w:b/>
          <w:sz w:val="24"/>
          <w:szCs w:val="24"/>
        </w:rPr>
        <w:lastRenderedPageBreak/>
        <w:t>Documentation Requirements</w:t>
      </w:r>
    </w:p>
    <w:p w14:paraId="3A87FE50" w14:textId="77777777" w:rsidR="005C7B35" w:rsidRPr="001743C9" w:rsidRDefault="005C7B35" w:rsidP="001743C9">
      <w:pPr>
        <w:autoSpaceDE w:val="0"/>
        <w:autoSpaceDN w:val="0"/>
        <w:adjustRightInd w:val="0"/>
        <w:spacing w:after="0" w:line="240" w:lineRule="auto"/>
        <w:jc w:val="center"/>
        <w:rPr>
          <w:rFonts w:ascii="Arial" w:hAnsi="Arial" w:cs="Arial"/>
          <w:sz w:val="24"/>
          <w:szCs w:val="24"/>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0998"/>
      </w:tblGrid>
      <w:tr w:rsidR="004E086F" w:rsidRPr="00EB3AC8" w14:paraId="3A87FE52" w14:textId="77777777" w:rsidTr="009D411B">
        <w:trPr>
          <w:tblHeader/>
        </w:trPr>
        <w:tc>
          <w:tcPr>
            <w:tcW w:w="14598" w:type="dxa"/>
            <w:gridSpan w:val="2"/>
            <w:shd w:val="clear" w:color="auto" w:fill="17365D"/>
          </w:tcPr>
          <w:p w14:paraId="3A87FE51" w14:textId="77777777" w:rsidR="004E086F" w:rsidRPr="00EB3AC8" w:rsidRDefault="005317C2" w:rsidP="00147A8F">
            <w:pPr>
              <w:spacing w:after="0" w:line="240" w:lineRule="auto"/>
              <w:jc w:val="center"/>
              <w:rPr>
                <w:rFonts w:ascii="Arial" w:hAnsi="Arial" w:cs="Arial"/>
                <w:b/>
              </w:rPr>
            </w:pPr>
            <w:r>
              <w:rPr>
                <w:rFonts w:eastAsia="Times New Roman" w:cs="Calibri"/>
                <w:b/>
                <w:bCs/>
                <w:color w:val="FFFFFF"/>
              </w:rPr>
              <w:t>Live Data Testing</w:t>
            </w:r>
            <w:r w:rsidR="004E086F" w:rsidRPr="00EB3AC8">
              <w:rPr>
                <w:rFonts w:eastAsia="Times New Roman" w:cs="Calibri"/>
                <w:b/>
                <w:bCs/>
                <w:color w:val="FFFFFF"/>
              </w:rPr>
              <w:t xml:space="preserve"> Notification Form</w:t>
            </w:r>
            <w:r w:rsidR="004E086F">
              <w:rPr>
                <w:rFonts w:eastAsia="Times New Roman" w:cs="Calibri"/>
                <w:b/>
                <w:bCs/>
                <w:color w:val="FFFFFF"/>
              </w:rPr>
              <w:t xml:space="preserve"> – Part 1</w:t>
            </w:r>
          </w:p>
        </w:tc>
      </w:tr>
      <w:tr w:rsidR="004E086F" w:rsidRPr="00EB3AC8" w14:paraId="3A87FE55" w14:textId="77777777" w:rsidTr="008E4A78">
        <w:trPr>
          <w:tblHeader/>
        </w:trPr>
        <w:tc>
          <w:tcPr>
            <w:tcW w:w="3600" w:type="dxa"/>
          </w:tcPr>
          <w:p w14:paraId="3A87FE53"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Date:</w:t>
            </w:r>
          </w:p>
        </w:tc>
        <w:tc>
          <w:tcPr>
            <w:tcW w:w="10998" w:type="dxa"/>
          </w:tcPr>
          <w:p w14:paraId="3A87FE54" w14:textId="77777777" w:rsidR="004E086F" w:rsidRPr="0051323B" w:rsidRDefault="004E086F" w:rsidP="00147A8F">
            <w:pPr>
              <w:autoSpaceDE w:val="0"/>
              <w:autoSpaceDN w:val="0"/>
              <w:adjustRightInd w:val="0"/>
              <w:spacing w:after="0" w:line="240" w:lineRule="auto"/>
              <w:jc w:val="both"/>
              <w:rPr>
                <w:rFonts w:ascii="Arial" w:hAnsi="Arial" w:cs="Arial"/>
              </w:rPr>
            </w:pPr>
          </w:p>
        </w:tc>
      </w:tr>
      <w:tr w:rsidR="004E086F" w:rsidRPr="00EB3AC8" w14:paraId="3A87FE58" w14:textId="77777777" w:rsidTr="008E4A78">
        <w:trPr>
          <w:tblHeader/>
        </w:trPr>
        <w:tc>
          <w:tcPr>
            <w:tcW w:w="3600" w:type="dxa"/>
          </w:tcPr>
          <w:p w14:paraId="3A87FE56"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Agency:</w:t>
            </w:r>
          </w:p>
        </w:tc>
        <w:tc>
          <w:tcPr>
            <w:tcW w:w="10998" w:type="dxa"/>
          </w:tcPr>
          <w:p w14:paraId="3A87FE57" w14:textId="77777777" w:rsidR="004E086F" w:rsidRPr="0051323B" w:rsidRDefault="004E086F" w:rsidP="00147A8F">
            <w:pPr>
              <w:autoSpaceDE w:val="0"/>
              <w:autoSpaceDN w:val="0"/>
              <w:adjustRightInd w:val="0"/>
              <w:spacing w:after="0" w:line="240" w:lineRule="auto"/>
              <w:jc w:val="both"/>
              <w:rPr>
                <w:rFonts w:ascii="Arial" w:hAnsi="Arial" w:cs="Arial"/>
              </w:rPr>
            </w:pPr>
          </w:p>
        </w:tc>
      </w:tr>
      <w:tr w:rsidR="004E086F" w:rsidRPr="00EB3AC8" w14:paraId="3A87FE5B" w14:textId="77777777" w:rsidTr="008E4A78">
        <w:trPr>
          <w:tblHeader/>
        </w:trPr>
        <w:tc>
          <w:tcPr>
            <w:tcW w:w="3600" w:type="dxa"/>
          </w:tcPr>
          <w:p w14:paraId="3A87FE59"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POC Name:</w:t>
            </w:r>
          </w:p>
        </w:tc>
        <w:tc>
          <w:tcPr>
            <w:tcW w:w="10998" w:type="dxa"/>
          </w:tcPr>
          <w:p w14:paraId="3A87FE5A" w14:textId="77777777" w:rsidR="004E086F" w:rsidRPr="0051323B" w:rsidRDefault="004E086F" w:rsidP="00147A8F">
            <w:pPr>
              <w:autoSpaceDE w:val="0"/>
              <w:autoSpaceDN w:val="0"/>
              <w:adjustRightInd w:val="0"/>
              <w:spacing w:after="0" w:line="240" w:lineRule="auto"/>
              <w:jc w:val="both"/>
              <w:rPr>
                <w:rFonts w:ascii="Arial" w:hAnsi="Arial" w:cs="Arial"/>
              </w:rPr>
            </w:pPr>
          </w:p>
        </w:tc>
      </w:tr>
      <w:tr w:rsidR="004E086F" w:rsidRPr="00EB3AC8" w14:paraId="3A87FE5E" w14:textId="77777777" w:rsidTr="008E4A78">
        <w:trPr>
          <w:tblHeader/>
        </w:trPr>
        <w:tc>
          <w:tcPr>
            <w:tcW w:w="3600" w:type="dxa"/>
          </w:tcPr>
          <w:p w14:paraId="3A87FE5C"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POC Title:</w:t>
            </w:r>
          </w:p>
        </w:tc>
        <w:tc>
          <w:tcPr>
            <w:tcW w:w="10998" w:type="dxa"/>
          </w:tcPr>
          <w:p w14:paraId="3A87FE5D" w14:textId="77777777" w:rsidR="004E086F" w:rsidRPr="0051323B" w:rsidRDefault="004E086F" w:rsidP="00147A8F">
            <w:pPr>
              <w:autoSpaceDE w:val="0"/>
              <w:autoSpaceDN w:val="0"/>
              <w:adjustRightInd w:val="0"/>
              <w:spacing w:after="0" w:line="240" w:lineRule="auto"/>
              <w:jc w:val="both"/>
              <w:rPr>
                <w:rFonts w:ascii="Arial" w:hAnsi="Arial" w:cs="Arial"/>
              </w:rPr>
            </w:pPr>
          </w:p>
        </w:tc>
      </w:tr>
      <w:tr w:rsidR="004E086F" w:rsidRPr="00EB3AC8" w14:paraId="3A87FE61" w14:textId="77777777" w:rsidTr="008E4A78">
        <w:trPr>
          <w:tblHeader/>
        </w:trPr>
        <w:tc>
          <w:tcPr>
            <w:tcW w:w="3600" w:type="dxa"/>
          </w:tcPr>
          <w:p w14:paraId="3A87FE5F"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POC Phone / Email:</w:t>
            </w:r>
          </w:p>
        </w:tc>
        <w:tc>
          <w:tcPr>
            <w:tcW w:w="10998" w:type="dxa"/>
          </w:tcPr>
          <w:p w14:paraId="3A87FE60" w14:textId="77777777" w:rsidR="004E086F" w:rsidRPr="0061335C" w:rsidRDefault="00ED4D75" w:rsidP="00147A8F">
            <w:pPr>
              <w:autoSpaceDE w:val="0"/>
              <w:autoSpaceDN w:val="0"/>
              <w:adjustRightInd w:val="0"/>
              <w:spacing w:after="0" w:line="240" w:lineRule="auto"/>
              <w:jc w:val="both"/>
              <w:rPr>
                <w:rFonts w:ascii="Arial" w:hAnsi="Arial" w:cs="Arial"/>
                <w:color w:val="000000"/>
              </w:rPr>
            </w:pPr>
            <w:r>
              <w:rPr>
                <w:rFonts w:ascii="Arial" w:hAnsi="Arial" w:cs="Arial"/>
                <w:color w:val="0070C0"/>
              </w:rPr>
              <w:t xml:space="preserve">[Please use this format </w:t>
            </w:r>
            <w:r w:rsidRPr="00ED4D75">
              <w:rPr>
                <w:rFonts w:ascii="Arial" w:hAnsi="Arial" w:cs="Arial"/>
                <w:color w:val="0070C0"/>
              </w:rPr>
              <w:t>(XXX) XXX-XXXX / E-Mail</w:t>
            </w:r>
            <w:r w:rsidR="0051323B">
              <w:rPr>
                <w:rFonts w:ascii="Arial" w:hAnsi="Arial" w:cs="Arial"/>
                <w:color w:val="0070C0"/>
              </w:rPr>
              <w:t>]</w:t>
            </w:r>
          </w:p>
        </w:tc>
      </w:tr>
      <w:tr w:rsidR="004E086F" w:rsidRPr="00EB3AC8" w14:paraId="3A87FE64" w14:textId="77777777" w:rsidTr="008E4A78">
        <w:trPr>
          <w:tblHeader/>
        </w:trPr>
        <w:tc>
          <w:tcPr>
            <w:tcW w:w="3600" w:type="dxa"/>
          </w:tcPr>
          <w:p w14:paraId="3A87FE62"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POC Site / Location:</w:t>
            </w:r>
          </w:p>
        </w:tc>
        <w:tc>
          <w:tcPr>
            <w:tcW w:w="10998" w:type="dxa"/>
          </w:tcPr>
          <w:p w14:paraId="3A87FE63" w14:textId="77777777" w:rsidR="004E086F" w:rsidRPr="0051323B" w:rsidRDefault="004E086F" w:rsidP="00147A8F">
            <w:pPr>
              <w:autoSpaceDE w:val="0"/>
              <w:autoSpaceDN w:val="0"/>
              <w:adjustRightInd w:val="0"/>
              <w:spacing w:after="0" w:line="240" w:lineRule="auto"/>
              <w:jc w:val="both"/>
              <w:rPr>
                <w:rFonts w:ascii="Arial" w:hAnsi="Arial" w:cs="Arial"/>
              </w:rPr>
            </w:pPr>
          </w:p>
        </w:tc>
      </w:tr>
      <w:tr w:rsidR="004E086F" w:rsidRPr="00EB3AC8" w14:paraId="3A87FE67" w14:textId="77777777" w:rsidTr="008E4A78">
        <w:trPr>
          <w:tblHeader/>
        </w:trPr>
        <w:tc>
          <w:tcPr>
            <w:tcW w:w="3600" w:type="dxa"/>
          </w:tcPr>
          <w:p w14:paraId="3A87FE65" w14:textId="77777777" w:rsidR="004E086F" w:rsidRPr="00EB3AC8" w:rsidRDefault="004E086F" w:rsidP="00147A8F">
            <w:pPr>
              <w:autoSpaceDE w:val="0"/>
              <w:autoSpaceDN w:val="0"/>
              <w:adjustRightInd w:val="0"/>
              <w:spacing w:after="0" w:line="240" w:lineRule="auto"/>
              <w:rPr>
                <w:rFonts w:ascii="Arial" w:hAnsi="Arial" w:cs="Arial"/>
                <w:b/>
              </w:rPr>
            </w:pPr>
            <w:r w:rsidRPr="00EB3AC8">
              <w:rPr>
                <w:rFonts w:ascii="Arial" w:hAnsi="Arial" w:cs="Arial"/>
                <w:b/>
              </w:rPr>
              <w:t>Site / Location FTI:</w:t>
            </w:r>
          </w:p>
        </w:tc>
        <w:tc>
          <w:tcPr>
            <w:tcW w:w="10998" w:type="dxa"/>
          </w:tcPr>
          <w:p w14:paraId="3A87FE66" w14:textId="77777777" w:rsidR="004E086F" w:rsidRPr="0051323B" w:rsidRDefault="004E086F" w:rsidP="00147A8F">
            <w:pPr>
              <w:autoSpaceDE w:val="0"/>
              <w:autoSpaceDN w:val="0"/>
              <w:adjustRightInd w:val="0"/>
              <w:spacing w:after="0" w:line="240" w:lineRule="auto"/>
              <w:jc w:val="both"/>
              <w:rPr>
                <w:rFonts w:ascii="Arial" w:hAnsi="Arial" w:cs="Arial"/>
              </w:rPr>
            </w:pPr>
          </w:p>
        </w:tc>
      </w:tr>
    </w:tbl>
    <w:p w14:paraId="3A87FE68" w14:textId="77777777" w:rsidR="00675A69" w:rsidRDefault="00675A69"/>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727"/>
        <w:gridCol w:w="8275"/>
      </w:tblGrid>
      <w:tr w:rsidR="004E086F" w:rsidRPr="00FD00F3" w14:paraId="3A87FE6B" w14:textId="77777777" w:rsidTr="008E4A78">
        <w:trPr>
          <w:tblHeader/>
        </w:trPr>
        <w:tc>
          <w:tcPr>
            <w:tcW w:w="596" w:type="dxa"/>
            <w:shd w:val="clear" w:color="auto" w:fill="17365D"/>
          </w:tcPr>
          <w:p w14:paraId="3A87FE69" w14:textId="77777777" w:rsidR="004E086F" w:rsidRDefault="004E086F" w:rsidP="00FD00F3">
            <w:pPr>
              <w:autoSpaceDE w:val="0"/>
              <w:autoSpaceDN w:val="0"/>
              <w:adjustRightInd w:val="0"/>
              <w:spacing w:after="0" w:line="240" w:lineRule="auto"/>
              <w:rPr>
                <w:rFonts w:ascii="Arial" w:hAnsi="Arial" w:cs="Arial"/>
                <w:b/>
                <w:sz w:val="20"/>
                <w:szCs w:val="20"/>
              </w:rPr>
            </w:pPr>
          </w:p>
        </w:tc>
        <w:tc>
          <w:tcPr>
            <w:tcW w:w="14002" w:type="dxa"/>
            <w:gridSpan w:val="2"/>
            <w:shd w:val="clear" w:color="auto" w:fill="17365D"/>
          </w:tcPr>
          <w:p w14:paraId="3A87FE6A" w14:textId="77777777" w:rsidR="004E086F" w:rsidRDefault="004E086F" w:rsidP="00FD00F3">
            <w:pPr>
              <w:autoSpaceDE w:val="0"/>
              <w:autoSpaceDN w:val="0"/>
              <w:adjustRightInd w:val="0"/>
              <w:spacing w:after="0" w:line="240" w:lineRule="auto"/>
              <w:rPr>
                <w:rFonts w:ascii="Arial" w:hAnsi="Arial" w:cs="Arial"/>
                <w:b/>
                <w:sz w:val="20"/>
                <w:szCs w:val="20"/>
              </w:rPr>
            </w:pPr>
          </w:p>
        </w:tc>
      </w:tr>
      <w:tr w:rsidR="00ED4D75" w:rsidRPr="00FD00F3" w14:paraId="3A87FE6F" w14:textId="77777777" w:rsidTr="008E4A78">
        <w:trPr>
          <w:tblHeader/>
        </w:trPr>
        <w:tc>
          <w:tcPr>
            <w:tcW w:w="596" w:type="dxa"/>
            <w:shd w:val="clear" w:color="auto" w:fill="D9D9D9"/>
          </w:tcPr>
          <w:p w14:paraId="3A87FE6C" w14:textId="77777777" w:rsidR="00ED4D75" w:rsidRPr="004E086F" w:rsidRDefault="00ED4D75" w:rsidP="00FD00F3">
            <w:pPr>
              <w:autoSpaceDE w:val="0"/>
              <w:autoSpaceDN w:val="0"/>
              <w:adjustRightInd w:val="0"/>
              <w:spacing w:after="0" w:line="240" w:lineRule="auto"/>
              <w:rPr>
                <w:rFonts w:ascii="Arial" w:hAnsi="Arial" w:cs="Arial"/>
                <w:b/>
              </w:rPr>
            </w:pPr>
            <w:r>
              <w:rPr>
                <w:rFonts w:ascii="Arial" w:hAnsi="Arial" w:cs="Arial"/>
                <w:b/>
              </w:rPr>
              <w:t>#</w:t>
            </w:r>
          </w:p>
        </w:tc>
        <w:tc>
          <w:tcPr>
            <w:tcW w:w="5727" w:type="dxa"/>
            <w:shd w:val="clear" w:color="auto" w:fill="D9D9D9"/>
          </w:tcPr>
          <w:p w14:paraId="3A87FE6D"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Compliance Inquiry</w:t>
            </w:r>
          </w:p>
        </w:tc>
        <w:tc>
          <w:tcPr>
            <w:tcW w:w="8275" w:type="dxa"/>
            <w:shd w:val="clear" w:color="auto" w:fill="D9D9D9"/>
          </w:tcPr>
          <w:p w14:paraId="3A87FE6E"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Agency Response</w:t>
            </w:r>
          </w:p>
        </w:tc>
      </w:tr>
      <w:tr w:rsidR="00ED4D75" w:rsidRPr="007530C8" w14:paraId="3A87FE75" w14:textId="77777777" w:rsidTr="008E4A78">
        <w:tc>
          <w:tcPr>
            <w:tcW w:w="596" w:type="dxa"/>
          </w:tcPr>
          <w:p w14:paraId="3A87FE70"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1</w:t>
            </w:r>
          </w:p>
        </w:tc>
        <w:tc>
          <w:tcPr>
            <w:tcW w:w="5727" w:type="dxa"/>
          </w:tcPr>
          <w:p w14:paraId="3A87FE71" w14:textId="77777777" w:rsidR="00ED4D75" w:rsidRPr="007530C8" w:rsidRDefault="00ED4D75" w:rsidP="00FD00F3">
            <w:pPr>
              <w:autoSpaceDE w:val="0"/>
              <w:autoSpaceDN w:val="0"/>
              <w:adjustRightInd w:val="0"/>
              <w:spacing w:after="0" w:line="240" w:lineRule="auto"/>
              <w:rPr>
                <w:rFonts w:ascii="Arial" w:hAnsi="Arial" w:cs="Arial"/>
              </w:rPr>
            </w:pPr>
            <w:r w:rsidRPr="00ED4D75">
              <w:rPr>
                <w:rFonts w:ascii="Arial" w:hAnsi="Arial" w:cs="Arial"/>
              </w:rPr>
              <w:t>Site / Location of FTI:</w:t>
            </w:r>
          </w:p>
        </w:tc>
        <w:tc>
          <w:tcPr>
            <w:tcW w:w="8275" w:type="dxa"/>
          </w:tcPr>
          <w:p w14:paraId="3A87FE72" w14:textId="77777777" w:rsidR="00ED4D75" w:rsidRPr="001A6645" w:rsidRDefault="00ED4D75" w:rsidP="00703F88">
            <w:pPr>
              <w:autoSpaceDE w:val="0"/>
              <w:autoSpaceDN w:val="0"/>
              <w:adjustRightInd w:val="0"/>
              <w:spacing w:after="0" w:line="240" w:lineRule="auto"/>
              <w:rPr>
                <w:rFonts w:ascii="Arial" w:hAnsi="Arial" w:cs="Arial"/>
                <w:color w:val="0070C0"/>
              </w:rPr>
            </w:pPr>
            <w:r w:rsidRPr="001A6645">
              <w:rPr>
                <w:rFonts w:ascii="Arial" w:hAnsi="Arial" w:cs="Arial"/>
                <w:color w:val="0070C0"/>
              </w:rPr>
              <w:t>[</w:t>
            </w:r>
            <w:r w:rsidRPr="001A6645">
              <w:rPr>
                <w:rFonts w:ascii="Arial" w:hAnsi="Arial" w:cs="Arial"/>
                <w:b/>
                <w:color w:val="0070C0"/>
              </w:rPr>
              <w:t>Note:</w:t>
            </w:r>
            <w:r w:rsidRPr="001A6645">
              <w:rPr>
                <w:rFonts w:ascii="Arial" w:hAnsi="Arial" w:cs="Arial"/>
                <w:color w:val="0070C0"/>
              </w:rPr>
              <w:t xml:space="preserve"> Please be as </w:t>
            </w:r>
            <w:r w:rsidRPr="0041479C">
              <w:rPr>
                <w:rFonts w:ascii="Arial" w:hAnsi="Arial" w:cs="Arial"/>
                <w:color w:val="0070C0"/>
                <w:u w:val="single"/>
              </w:rPr>
              <w:t>detailed as possible</w:t>
            </w:r>
            <w:r w:rsidRPr="001A6645">
              <w:rPr>
                <w:rFonts w:ascii="Arial" w:hAnsi="Arial" w:cs="Arial"/>
                <w:color w:val="0070C0"/>
              </w:rPr>
              <w:t xml:space="preserve"> in your responses</w:t>
            </w:r>
            <w:r w:rsidR="002C1D6F">
              <w:rPr>
                <w:rFonts w:ascii="Arial" w:hAnsi="Arial" w:cs="Arial"/>
                <w:color w:val="0070C0"/>
              </w:rPr>
              <w:t xml:space="preserve">. All responses must be in </w:t>
            </w:r>
            <w:r w:rsidR="002C1D6F" w:rsidRPr="0061335C">
              <w:rPr>
                <w:rFonts w:ascii="Arial" w:hAnsi="Arial" w:cs="Arial"/>
                <w:b/>
                <w:color w:val="000000"/>
              </w:rPr>
              <w:t>BLACK</w:t>
            </w:r>
            <w:r w:rsidR="002C1D6F">
              <w:rPr>
                <w:rFonts w:ascii="Arial" w:hAnsi="Arial" w:cs="Arial"/>
                <w:color w:val="0070C0"/>
              </w:rPr>
              <w:t xml:space="preserve"> font. Please do not change the format of the document or orientation.</w:t>
            </w:r>
            <w:r w:rsidRPr="001A6645">
              <w:rPr>
                <w:rFonts w:ascii="Arial" w:hAnsi="Arial" w:cs="Arial"/>
                <w:color w:val="0070C0"/>
              </w:rPr>
              <w:t>]</w:t>
            </w:r>
          </w:p>
          <w:p w14:paraId="3A87FE73" w14:textId="77777777" w:rsidR="001A6645" w:rsidRPr="001A6645" w:rsidRDefault="001A6645" w:rsidP="001A6645">
            <w:pPr>
              <w:autoSpaceDE w:val="0"/>
              <w:autoSpaceDN w:val="0"/>
              <w:adjustRightInd w:val="0"/>
              <w:spacing w:after="0" w:line="240" w:lineRule="auto"/>
              <w:rPr>
                <w:rFonts w:ascii="Arial" w:hAnsi="Arial" w:cs="Arial"/>
              </w:rPr>
            </w:pPr>
          </w:p>
          <w:p w14:paraId="3A87FE74" w14:textId="77777777" w:rsidR="001A6645" w:rsidRPr="002E77A5" w:rsidRDefault="002E77A5" w:rsidP="0041479C">
            <w:pPr>
              <w:autoSpaceDE w:val="0"/>
              <w:autoSpaceDN w:val="0"/>
              <w:adjustRightInd w:val="0"/>
              <w:spacing w:after="0" w:line="240" w:lineRule="auto"/>
              <w:rPr>
                <w:rFonts w:ascii="Arial" w:hAnsi="Arial" w:cs="Arial"/>
                <w:color w:val="FF0000"/>
              </w:rPr>
            </w:pPr>
            <w:r w:rsidRPr="002E77A5">
              <w:rPr>
                <w:rFonts w:ascii="Arial" w:hAnsi="Arial" w:cs="Arial"/>
                <w:color w:val="FF0000"/>
              </w:rPr>
              <w:t>Agency must detail all physical locations where FTI will reside in the test system</w:t>
            </w:r>
          </w:p>
        </w:tc>
      </w:tr>
      <w:tr w:rsidR="00ED4D75" w:rsidRPr="007530C8" w14:paraId="3A87FE7B" w14:textId="77777777" w:rsidTr="008E4A78">
        <w:tc>
          <w:tcPr>
            <w:tcW w:w="596" w:type="dxa"/>
          </w:tcPr>
          <w:p w14:paraId="3A87FE76"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2</w:t>
            </w:r>
          </w:p>
        </w:tc>
        <w:tc>
          <w:tcPr>
            <w:tcW w:w="5727" w:type="dxa"/>
          </w:tcPr>
          <w:p w14:paraId="3A87FE77" w14:textId="77777777" w:rsidR="00E34405" w:rsidRDefault="00ED4D75" w:rsidP="00FD00F3">
            <w:pPr>
              <w:autoSpaceDE w:val="0"/>
              <w:autoSpaceDN w:val="0"/>
              <w:adjustRightInd w:val="0"/>
              <w:spacing w:after="0" w:line="240" w:lineRule="auto"/>
              <w:rPr>
                <w:rFonts w:ascii="Arial" w:hAnsi="Arial" w:cs="Arial"/>
              </w:rPr>
            </w:pPr>
            <w:r w:rsidRPr="00ED4D75">
              <w:rPr>
                <w:rFonts w:ascii="Arial" w:hAnsi="Arial" w:cs="Arial"/>
              </w:rPr>
              <w:t>FTI Data Extract Requested for Use in System Testing</w:t>
            </w:r>
          </w:p>
          <w:p w14:paraId="3A87FE78" w14:textId="77777777" w:rsidR="00E34405" w:rsidRDefault="00E34405" w:rsidP="00FD00F3">
            <w:pPr>
              <w:autoSpaceDE w:val="0"/>
              <w:autoSpaceDN w:val="0"/>
              <w:adjustRightInd w:val="0"/>
              <w:spacing w:after="0" w:line="240" w:lineRule="auto"/>
              <w:rPr>
                <w:rFonts w:ascii="Arial" w:hAnsi="Arial" w:cs="Arial"/>
              </w:rPr>
            </w:pPr>
          </w:p>
          <w:p w14:paraId="3A87FE79" w14:textId="77777777" w:rsidR="00ED4D75" w:rsidRPr="00C26FE6" w:rsidRDefault="00E34405" w:rsidP="00FD00F3">
            <w:pPr>
              <w:autoSpaceDE w:val="0"/>
              <w:autoSpaceDN w:val="0"/>
              <w:adjustRightInd w:val="0"/>
              <w:spacing w:after="0" w:line="240" w:lineRule="auto"/>
              <w:rPr>
                <w:rFonts w:ascii="Arial" w:hAnsi="Arial" w:cs="Arial"/>
                <w:color w:val="000000"/>
              </w:rPr>
            </w:pPr>
            <w:r w:rsidRPr="00C26FE6">
              <w:rPr>
                <w:rFonts w:ascii="Arial" w:hAnsi="Arial" w:cs="Arial"/>
                <w:color w:val="000000"/>
              </w:rPr>
              <w:t>[</w:t>
            </w:r>
            <w:r w:rsidRPr="00C26FE6">
              <w:rPr>
                <w:rFonts w:ascii="Arial" w:hAnsi="Arial" w:cs="Arial"/>
                <w:b/>
                <w:bCs/>
                <w:color w:val="000000"/>
              </w:rPr>
              <w:t>Note</w:t>
            </w:r>
            <w:r w:rsidRPr="00C26FE6">
              <w:rPr>
                <w:rFonts w:ascii="Arial" w:hAnsi="Arial" w:cs="Arial"/>
                <w:color w:val="000000"/>
              </w:rPr>
              <w:t xml:space="preserve">: Please provide </w:t>
            </w:r>
            <w:r w:rsidR="00ED4D75" w:rsidRPr="00C26FE6">
              <w:rPr>
                <w:rFonts w:ascii="Arial" w:hAnsi="Arial" w:cs="Arial"/>
                <w:color w:val="000000"/>
              </w:rPr>
              <w:t>specific extracts and or data element information</w:t>
            </w:r>
            <w:r w:rsidRPr="00C26FE6">
              <w:rPr>
                <w:rFonts w:ascii="Arial" w:hAnsi="Arial" w:cs="Arial"/>
                <w:color w:val="000000"/>
              </w:rPr>
              <w:t>]</w:t>
            </w:r>
          </w:p>
        </w:tc>
        <w:tc>
          <w:tcPr>
            <w:tcW w:w="8275" w:type="dxa"/>
          </w:tcPr>
          <w:p w14:paraId="3A87FE7A" w14:textId="77777777" w:rsidR="00ED4D75" w:rsidRPr="00322E6C" w:rsidRDefault="00322E6C" w:rsidP="00FD00F3">
            <w:pPr>
              <w:autoSpaceDE w:val="0"/>
              <w:autoSpaceDN w:val="0"/>
              <w:adjustRightInd w:val="0"/>
              <w:spacing w:after="0" w:line="240" w:lineRule="auto"/>
              <w:rPr>
                <w:rFonts w:ascii="Arial" w:hAnsi="Arial" w:cs="Arial"/>
                <w:color w:val="FF0000"/>
              </w:rPr>
            </w:pPr>
            <w:r>
              <w:rPr>
                <w:rFonts w:ascii="Arial" w:hAnsi="Arial" w:cs="Arial"/>
                <w:color w:val="FF0000"/>
              </w:rPr>
              <w:t>The agency should list all FTI data extracts</w:t>
            </w:r>
            <w:r w:rsidR="00AA5F0F">
              <w:rPr>
                <w:rFonts w:ascii="Arial" w:hAnsi="Arial" w:cs="Arial"/>
                <w:color w:val="FF0000"/>
              </w:rPr>
              <w:t xml:space="preserve"> that will be used during testing and evaluation</w:t>
            </w:r>
          </w:p>
        </w:tc>
      </w:tr>
      <w:tr w:rsidR="00ED4D75" w:rsidRPr="007530C8" w14:paraId="3A87FE7F" w14:textId="77777777" w:rsidTr="008E4A78">
        <w:tc>
          <w:tcPr>
            <w:tcW w:w="596" w:type="dxa"/>
          </w:tcPr>
          <w:p w14:paraId="3A87FE7C"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3</w:t>
            </w:r>
          </w:p>
        </w:tc>
        <w:tc>
          <w:tcPr>
            <w:tcW w:w="5727" w:type="dxa"/>
          </w:tcPr>
          <w:p w14:paraId="3A87FE7D" w14:textId="77777777" w:rsidR="00ED4D75" w:rsidRPr="007530C8" w:rsidRDefault="00ED4D75" w:rsidP="00FD00F3">
            <w:pPr>
              <w:autoSpaceDE w:val="0"/>
              <w:autoSpaceDN w:val="0"/>
              <w:adjustRightInd w:val="0"/>
              <w:spacing w:after="0" w:line="240" w:lineRule="auto"/>
              <w:rPr>
                <w:rFonts w:ascii="Arial" w:hAnsi="Arial" w:cs="Arial"/>
              </w:rPr>
            </w:pPr>
            <w:r w:rsidRPr="00ED4D75">
              <w:rPr>
                <w:rFonts w:ascii="Arial" w:hAnsi="Arial" w:cs="Arial"/>
              </w:rPr>
              <w:t>Application / System Name</w:t>
            </w:r>
          </w:p>
        </w:tc>
        <w:tc>
          <w:tcPr>
            <w:tcW w:w="8275" w:type="dxa"/>
          </w:tcPr>
          <w:p w14:paraId="3A87FE7E" w14:textId="77777777" w:rsidR="00ED4D75" w:rsidRPr="00322E6C" w:rsidRDefault="00322E6C" w:rsidP="00483094">
            <w:pPr>
              <w:autoSpaceDE w:val="0"/>
              <w:autoSpaceDN w:val="0"/>
              <w:adjustRightInd w:val="0"/>
              <w:spacing w:after="0" w:line="240" w:lineRule="auto"/>
              <w:rPr>
                <w:rFonts w:ascii="Arial" w:hAnsi="Arial" w:cs="Arial"/>
                <w:color w:val="FF0000"/>
              </w:rPr>
            </w:pPr>
            <w:r>
              <w:rPr>
                <w:rFonts w:ascii="Arial" w:hAnsi="Arial" w:cs="Arial"/>
                <w:color w:val="FF0000"/>
              </w:rPr>
              <w:t>Custom or COTS</w:t>
            </w:r>
            <w:r w:rsidR="00A3093B">
              <w:rPr>
                <w:rFonts w:ascii="Arial" w:hAnsi="Arial" w:cs="Arial"/>
                <w:color w:val="FF0000"/>
              </w:rPr>
              <w:t xml:space="preserve"> Application name</w:t>
            </w:r>
            <w:r w:rsidR="00031F4B">
              <w:rPr>
                <w:rFonts w:ascii="Arial" w:hAnsi="Arial" w:cs="Arial"/>
                <w:color w:val="FF0000"/>
              </w:rPr>
              <w:t xml:space="preserve"> and version</w:t>
            </w:r>
          </w:p>
        </w:tc>
      </w:tr>
      <w:tr w:rsidR="00ED4D75" w:rsidRPr="007530C8" w14:paraId="3A87FE87" w14:textId="77777777" w:rsidTr="008E4A78">
        <w:tc>
          <w:tcPr>
            <w:tcW w:w="596" w:type="dxa"/>
          </w:tcPr>
          <w:p w14:paraId="3A87FE80"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4</w:t>
            </w:r>
          </w:p>
        </w:tc>
        <w:tc>
          <w:tcPr>
            <w:tcW w:w="5727" w:type="dxa"/>
          </w:tcPr>
          <w:p w14:paraId="3A87FE81" w14:textId="77777777" w:rsidR="00ED4D75" w:rsidRDefault="00DE4DB8" w:rsidP="00FD00F3">
            <w:pPr>
              <w:autoSpaceDE w:val="0"/>
              <w:autoSpaceDN w:val="0"/>
              <w:adjustRightInd w:val="0"/>
              <w:spacing w:after="0" w:line="240" w:lineRule="auto"/>
              <w:rPr>
                <w:rFonts w:ascii="Arial" w:hAnsi="Arial" w:cs="Arial"/>
              </w:rPr>
            </w:pPr>
            <w:r w:rsidRPr="001B5630">
              <w:rPr>
                <w:rFonts w:ascii="Arial" w:hAnsi="Arial" w:cs="Arial"/>
              </w:rPr>
              <w:t>Describe the Proposed Use of FTI in Pre-Production System Testing (e.g., what type of testing will be performed, why live data needs to be used instead of dummy data)</w:t>
            </w:r>
          </w:p>
          <w:p w14:paraId="3A87FE82" w14:textId="77777777" w:rsidR="00E34405" w:rsidRDefault="00E34405" w:rsidP="00FD00F3">
            <w:pPr>
              <w:autoSpaceDE w:val="0"/>
              <w:autoSpaceDN w:val="0"/>
              <w:adjustRightInd w:val="0"/>
              <w:spacing w:after="0" w:line="240" w:lineRule="auto"/>
              <w:rPr>
                <w:rFonts w:ascii="Arial" w:hAnsi="Arial" w:cs="Arial"/>
              </w:rPr>
            </w:pPr>
          </w:p>
          <w:p w14:paraId="3A87FE83" w14:textId="77777777" w:rsidR="00D50B5C" w:rsidRPr="00C26FE6" w:rsidRDefault="00E34405" w:rsidP="00FD00F3">
            <w:pPr>
              <w:autoSpaceDE w:val="0"/>
              <w:autoSpaceDN w:val="0"/>
              <w:adjustRightInd w:val="0"/>
              <w:spacing w:after="0" w:line="240" w:lineRule="auto"/>
              <w:rPr>
                <w:rFonts w:ascii="Arial" w:hAnsi="Arial" w:cs="Arial"/>
                <w:color w:val="000000"/>
              </w:rPr>
            </w:pPr>
            <w:r w:rsidRPr="00C26FE6">
              <w:rPr>
                <w:rFonts w:ascii="Arial" w:hAnsi="Arial" w:cs="Arial"/>
                <w:color w:val="000000"/>
              </w:rPr>
              <w:t>[</w:t>
            </w:r>
            <w:r w:rsidR="002E77A5">
              <w:rPr>
                <w:rFonts w:ascii="Arial" w:hAnsi="Arial" w:cs="Arial"/>
                <w:b/>
                <w:bCs/>
                <w:color w:val="000000"/>
              </w:rPr>
              <w:t>Also</w:t>
            </w:r>
            <w:r w:rsidRPr="00C26FE6">
              <w:rPr>
                <w:rFonts w:ascii="Arial" w:hAnsi="Arial" w:cs="Arial"/>
                <w:b/>
                <w:bCs/>
                <w:color w:val="000000"/>
              </w:rPr>
              <w:t>:</w:t>
            </w:r>
            <w:r w:rsidRPr="00C26FE6">
              <w:rPr>
                <w:rFonts w:ascii="Arial" w:hAnsi="Arial" w:cs="Arial"/>
                <w:color w:val="000000"/>
              </w:rPr>
              <w:t xml:space="preserve"> Please justify the business case in detail</w:t>
            </w:r>
            <w:r w:rsidR="00223849" w:rsidRPr="00C26FE6">
              <w:rPr>
                <w:rFonts w:ascii="Arial" w:hAnsi="Arial" w:cs="Arial"/>
                <w:color w:val="000000"/>
              </w:rPr>
              <w:t>.</w:t>
            </w:r>
            <w:r w:rsidR="008E4A78" w:rsidRPr="00C26FE6">
              <w:rPr>
                <w:rFonts w:ascii="Arial" w:hAnsi="Arial" w:cs="Arial"/>
                <w:color w:val="000000"/>
              </w:rPr>
              <w:t xml:space="preserve"> </w:t>
            </w:r>
            <w:r w:rsidR="00223849" w:rsidRPr="00C26FE6">
              <w:rPr>
                <w:rFonts w:ascii="Arial" w:hAnsi="Arial" w:cs="Arial"/>
                <w:color w:val="000000"/>
              </w:rPr>
              <w:t>Highlight areas where the controls in the test environment differ from the production environment.</w:t>
            </w:r>
            <w:r w:rsidRPr="00C26FE6">
              <w:rPr>
                <w:rFonts w:ascii="Arial" w:hAnsi="Arial" w:cs="Arial"/>
                <w:color w:val="000000"/>
              </w:rPr>
              <w:t>]</w:t>
            </w:r>
          </w:p>
        </w:tc>
        <w:tc>
          <w:tcPr>
            <w:tcW w:w="8275" w:type="dxa"/>
          </w:tcPr>
          <w:p w14:paraId="3A87FE84" w14:textId="77777777" w:rsidR="00A3093B" w:rsidRDefault="00DE4DB8" w:rsidP="00A3093B">
            <w:pPr>
              <w:autoSpaceDE w:val="0"/>
              <w:autoSpaceDN w:val="0"/>
              <w:adjustRightInd w:val="0"/>
              <w:spacing w:after="0" w:line="240" w:lineRule="auto"/>
              <w:rPr>
                <w:rFonts w:ascii="Arial" w:hAnsi="Arial" w:cs="Arial"/>
                <w:color w:val="FF0000"/>
              </w:rPr>
            </w:pPr>
            <w:r>
              <w:rPr>
                <w:rFonts w:ascii="Arial" w:hAnsi="Arial" w:cs="Arial"/>
                <w:color w:val="FF0000"/>
              </w:rPr>
              <w:t>Agenc</w:t>
            </w:r>
            <w:r w:rsidR="00583FF2">
              <w:rPr>
                <w:rFonts w:ascii="Arial" w:hAnsi="Arial" w:cs="Arial"/>
                <w:color w:val="FF0000"/>
              </w:rPr>
              <w:t>y</w:t>
            </w:r>
            <w:r>
              <w:rPr>
                <w:rFonts w:ascii="Arial" w:hAnsi="Arial" w:cs="Arial"/>
                <w:color w:val="FF0000"/>
              </w:rPr>
              <w:t xml:space="preserve"> need</w:t>
            </w:r>
            <w:r w:rsidR="00583FF2">
              <w:rPr>
                <w:rFonts w:ascii="Arial" w:hAnsi="Arial" w:cs="Arial"/>
                <w:color w:val="FF0000"/>
              </w:rPr>
              <w:t>s</w:t>
            </w:r>
            <w:r>
              <w:rPr>
                <w:rFonts w:ascii="Arial" w:hAnsi="Arial" w:cs="Arial"/>
                <w:color w:val="FF0000"/>
              </w:rPr>
              <w:t xml:space="preserve"> to clearly explain the reason they require using live FTI data as opposed to </w:t>
            </w:r>
            <w:r w:rsidR="00583FF2">
              <w:rPr>
                <w:rFonts w:ascii="Arial" w:hAnsi="Arial" w:cs="Arial"/>
                <w:color w:val="FF0000"/>
              </w:rPr>
              <w:t>synthetic</w:t>
            </w:r>
            <w:r>
              <w:rPr>
                <w:rFonts w:ascii="Arial" w:hAnsi="Arial" w:cs="Arial"/>
                <w:color w:val="FF0000"/>
              </w:rPr>
              <w:t xml:space="preserve"> data</w:t>
            </w:r>
          </w:p>
          <w:p w14:paraId="3A87FE85" w14:textId="77777777" w:rsidR="002E77A5" w:rsidRDefault="002E77A5" w:rsidP="00A3093B">
            <w:pPr>
              <w:autoSpaceDE w:val="0"/>
              <w:autoSpaceDN w:val="0"/>
              <w:adjustRightInd w:val="0"/>
              <w:spacing w:after="0" w:line="240" w:lineRule="auto"/>
              <w:rPr>
                <w:rFonts w:ascii="Arial" w:hAnsi="Arial" w:cs="Arial"/>
                <w:color w:val="FF0000"/>
              </w:rPr>
            </w:pPr>
          </w:p>
          <w:p w14:paraId="3A87FE86" w14:textId="77777777" w:rsidR="002E77A5" w:rsidRPr="00DE4DB8" w:rsidRDefault="002E77A5" w:rsidP="00A3093B">
            <w:pPr>
              <w:autoSpaceDE w:val="0"/>
              <w:autoSpaceDN w:val="0"/>
              <w:adjustRightInd w:val="0"/>
              <w:spacing w:after="0" w:line="240" w:lineRule="auto"/>
              <w:rPr>
                <w:rFonts w:ascii="Arial" w:hAnsi="Arial" w:cs="Arial"/>
                <w:color w:val="FF0000"/>
              </w:rPr>
            </w:pPr>
            <w:r>
              <w:rPr>
                <w:rFonts w:ascii="Arial" w:hAnsi="Arial" w:cs="Arial"/>
                <w:color w:val="FF0000"/>
              </w:rPr>
              <w:t>Agency should describe the business process the system allows to function, e.g., case management, data warehousing, tax processing, benefits administration, etc..)</w:t>
            </w:r>
          </w:p>
        </w:tc>
      </w:tr>
      <w:tr w:rsidR="00ED4D75" w:rsidRPr="007530C8" w14:paraId="3A87FE96" w14:textId="77777777" w:rsidTr="008E4A78">
        <w:tc>
          <w:tcPr>
            <w:tcW w:w="596" w:type="dxa"/>
          </w:tcPr>
          <w:p w14:paraId="3A87FE88"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t>5</w:t>
            </w:r>
          </w:p>
        </w:tc>
        <w:tc>
          <w:tcPr>
            <w:tcW w:w="5727" w:type="dxa"/>
          </w:tcPr>
          <w:p w14:paraId="3A87FE89" w14:textId="77777777" w:rsidR="0023102C" w:rsidRDefault="00DE4DB8" w:rsidP="00FD00F3">
            <w:pPr>
              <w:autoSpaceDE w:val="0"/>
              <w:autoSpaceDN w:val="0"/>
              <w:adjustRightInd w:val="0"/>
              <w:spacing w:after="0" w:line="240" w:lineRule="auto"/>
              <w:rPr>
                <w:rFonts w:ascii="Arial" w:hAnsi="Arial" w:cs="Arial"/>
              </w:rPr>
            </w:pPr>
            <w:r w:rsidRPr="00ED4D75">
              <w:rPr>
                <w:rFonts w:ascii="Arial" w:hAnsi="Arial" w:cs="Arial"/>
              </w:rPr>
              <w:t xml:space="preserve">Provide a </w:t>
            </w:r>
            <w:r w:rsidR="002E77A5">
              <w:rPr>
                <w:rFonts w:ascii="Arial" w:hAnsi="Arial" w:cs="Arial"/>
              </w:rPr>
              <w:t xml:space="preserve">narrative data flow to include </w:t>
            </w:r>
            <w:r w:rsidRPr="00ED4D75">
              <w:rPr>
                <w:rFonts w:ascii="Arial" w:hAnsi="Arial" w:cs="Arial"/>
              </w:rPr>
              <w:t xml:space="preserve">complete list of all </w:t>
            </w:r>
            <w:r w:rsidR="0023102C" w:rsidRPr="00C26FE6">
              <w:rPr>
                <w:rFonts w:ascii="Arial" w:hAnsi="Arial" w:cs="Arial"/>
                <w:color w:val="000000"/>
              </w:rPr>
              <w:t>devices / systems</w:t>
            </w:r>
            <w:r w:rsidR="0023102C">
              <w:rPr>
                <w:rFonts w:ascii="Arial" w:hAnsi="Arial" w:cs="Arial"/>
                <w:color w:val="FF0000"/>
              </w:rPr>
              <w:t xml:space="preserve"> </w:t>
            </w:r>
            <w:r w:rsidRPr="00ED4D75">
              <w:rPr>
                <w:rFonts w:ascii="Arial" w:hAnsi="Arial" w:cs="Arial"/>
              </w:rPr>
              <w:t xml:space="preserve">in the development and/or test environment that will receive process, store or transmit FTI. </w:t>
            </w:r>
            <w:r w:rsidR="002E77A5">
              <w:rPr>
                <w:rFonts w:ascii="Arial" w:hAnsi="Arial" w:cs="Arial"/>
              </w:rPr>
              <w:t>Include a data flow diagram.</w:t>
            </w:r>
          </w:p>
          <w:p w14:paraId="3A87FE8A" w14:textId="77777777" w:rsidR="005D1D5C" w:rsidRDefault="005D1D5C" w:rsidP="00FD00F3">
            <w:pPr>
              <w:autoSpaceDE w:val="0"/>
              <w:autoSpaceDN w:val="0"/>
              <w:adjustRightInd w:val="0"/>
              <w:spacing w:after="0" w:line="240" w:lineRule="auto"/>
              <w:rPr>
                <w:rFonts w:ascii="Arial" w:hAnsi="Arial" w:cs="Arial"/>
              </w:rPr>
            </w:pPr>
          </w:p>
          <w:p w14:paraId="3A87FE8B" w14:textId="77777777" w:rsidR="004044B7" w:rsidRPr="00C26FE6" w:rsidRDefault="00223849" w:rsidP="00FD00F3">
            <w:pPr>
              <w:autoSpaceDE w:val="0"/>
              <w:autoSpaceDN w:val="0"/>
              <w:adjustRightInd w:val="0"/>
              <w:spacing w:after="0" w:line="240" w:lineRule="auto"/>
              <w:rPr>
                <w:rFonts w:ascii="Arial" w:hAnsi="Arial" w:cs="Arial"/>
                <w:color w:val="000000"/>
              </w:rPr>
            </w:pPr>
            <w:r w:rsidRPr="00C26FE6">
              <w:rPr>
                <w:rFonts w:ascii="Arial" w:hAnsi="Arial" w:cs="Arial"/>
                <w:color w:val="000000"/>
              </w:rPr>
              <w:t>[</w:t>
            </w:r>
            <w:r w:rsidRPr="00C26FE6">
              <w:rPr>
                <w:rFonts w:ascii="Arial" w:hAnsi="Arial" w:cs="Arial"/>
                <w:b/>
                <w:bCs/>
                <w:color w:val="000000"/>
              </w:rPr>
              <w:t>Note:</w:t>
            </w:r>
            <w:r w:rsidRPr="00C26FE6">
              <w:rPr>
                <w:rFonts w:ascii="Arial" w:hAnsi="Arial" w:cs="Arial"/>
                <w:color w:val="000000"/>
              </w:rPr>
              <w:t xml:space="preserve"> Please i</w:t>
            </w:r>
            <w:r w:rsidR="0023102C" w:rsidRPr="00C26FE6">
              <w:rPr>
                <w:rFonts w:ascii="Arial" w:hAnsi="Arial" w:cs="Arial"/>
                <w:color w:val="000000"/>
              </w:rPr>
              <w:t>nclude</w:t>
            </w:r>
            <w:r w:rsidRPr="00C26FE6">
              <w:rPr>
                <w:rFonts w:ascii="Arial" w:hAnsi="Arial" w:cs="Arial"/>
                <w:color w:val="000000"/>
              </w:rPr>
              <w:t xml:space="preserve"> the</w:t>
            </w:r>
            <w:r w:rsidR="0023102C" w:rsidRPr="00C26FE6">
              <w:rPr>
                <w:rFonts w:ascii="Arial" w:hAnsi="Arial" w:cs="Arial"/>
                <w:color w:val="000000"/>
              </w:rPr>
              <w:t xml:space="preserve"> make, model, firmware, and software for all hardware and software components (e.g., RHEL 6.7, SQL 2016</w:t>
            </w:r>
            <w:r w:rsidRPr="00C26FE6">
              <w:rPr>
                <w:rFonts w:ascii="Arial" w:hAnsi="Arial" w:cs="Arial"/>
                <w:color w:val="000000"/>
              </w:rPr>
              <w:t>)</w:t>
            </w:r>
            <w:r w:rsidR="005C30D9" w:rsidRPr="00C26FE6">
              <w:rPr>
                <w:rFonts w:ascii="Arial" w:hAnsi="Arial" w:cs="Arial"/>
                <w:color w:val="000000"/>
              </w:rPr>
              <w:t>.</w:t>
            </w:r>
            <w:r w:rsidRPr="00C26FE6">
              <w:rPr>
                <w:rFonts w:ascii="Arial" w:hAnsi="Arial" w:cs="Arial"/>
                <w:color w:val="000000"/>
              </w:rPr>
              <w:t xml:space="preserve"> The agency should also </w:t>
            </w:r>
            <w:r w:rsidRPr="00C26FE6">
              <w:rPr>
                <w:rFonts w:ascii="Arial" w:hAnsi="Arial" w:cs="Arial"/>
                <w:color w:val="000000"/>
              </w:rPr>
              <w:lastRenderedPageBreak/>
              <w:t>state</w:t>
            </w:r>
            <w:r w:rsidR="008F4EA3" w:rsidRPr="00C26FE6">
              <w:rPr>
                <w:rFonts w:ascii="Arial" w:hAnsi="Arial" w:cs="Arial"/>
                <w:color w:val="000000"/>
              </w:rPr>
              <w:t xml:space="preserve"> if the servers are physical or virtual; if servers are virtual, the agency needs to specify the hypervisor name (i.e. ESXi) and version number</w:t>
            </w:r>
            <w:r w:rsidR="005C30D9" w:rsidRPr="00C26FE6">
              <w:rPr>
                <w:rFonts w:ascii="Arial" w:hAnsi="Arial" w:cs="Arial"/>
                <w:color w:val="000000"/>
              </w:rPr>
              <w:t>.]</w:t>
            </w:r>
          </w:p>
        </w:tc>
        <w:tc>
          <w:tcPr>
            <w:tcW w:w="8275" w:type="dxa"/>
          </w:tcPr>
          <w:p w14:paraId="3A87FE8C" w14:textId="77777777" w:rsidR="002E77A5" w:rsidRDefault="002E77A5" w:rsidP="002E77A5">
            <w:pPr>
              <w:autoSpaceDE w:val="0"/>
              <w:autoSpaceDN w:val="0"/>
              <w:adjustRightInd w:val="0"/>
              <w:spacing w:after="0" w:line="240" w:lineRule="auto"/>
              <w:rPr>
                <w:rFonts w:ascii="Arial" w:hAnsi="Arial" w:cs="Arial"/>
                <w:color w:val="FF0000"/>
              </w:rPr>
            </w:pPr>
            <w:r>
              <w:rPr>
                <w:rFonts w:ascii="Arial" w:hAnsi="Arial" w:cs="Arial"/>
                <w:color w:val="FF0000"/>
              </w:rPr>
              <w:lastRenderedPageBreak/>
              <w:t>Details to include:</w:t>
            </w:r>
          </w:p>
          <w:p w14:paraId="3A87FE8D" w14:textId="77777777" w:rsidR="00DE4DB8" w:rsidRPr="001A18AF" w:rsidRDefault="00DE4DB8" w:rsidP="00DE4DB8">
            <w:pPr>
              <w:numPr>
                <w:ilvl w:val="0"/>
                <w:numId w:val="2"/>
              </w:numPr>
              <w:autoSpaceDE w:val="0"/>
              <w:autoSpaceDN w:val="0"/>
              <w:adjustRightInd w:val="0"/>
              <w:spacing w:after="0" w:line="240" w:lineRule="auto"/>
              <w:rPr>
                <w:rFonts w:ascii="Arial" w:hAnsi="Arial" w:cs="Arial"/>
                <w:color w:val="FF0000"/>
              </w:rPr>
            </w:pPr>
            <w:r w:rsidRPr="001A18AF">
              <w:rPr>
                <w:rFonts w:ascii="Arial" w:hAnsi="Arial" w:cs="Arial"/>
                <w:color w:val="FF0000"/>
              </w:rPr>
              <w:t>Operating System</w:t>
            </w:r>
            <w:r w:rsidR="002E77A5">
              <w:rPr>
                <w:rFonts w:ascii="Arial" w:hAnsi="Arial" w:cs="Arial"/>
                <w:color w:val="FF0000"/>
              </w:rPr>
              <w:t xml:space="preserve"> Versions</w:t>
            </w:r>
            <w:r w:rsidRPr="001A18AF">
              <w:rPr>
                <w:rFonts w:ascii="Arial" w:hAnsi="Arial" w:cs="Arial"/>
                <w:color w:val="FF0000"/>
              </w:rPr>
              <w:t xml:space="preserve"> </w:t>
            </w:r>
            <w:r w:rsidR="002E77A5">
              <w:rPr>
                <w:rFonts w:ascii="Arial" w:hAnsi="Arial" w:cs="Arial"/>
                <w:color w:val="FF0000"/>
              </w:rPr>
              <w:t>for web, application, and database servers</w:t>
            </w:r>
            <w:r w:rsidRPr="001A18AF">
              <w:rPr>
                <w:rFonts w:ascii="Arial" w:hAnsi="Arial" w:cs="Arial"/>
                <w:color w:val="FF0000"/>
              </w:rPr>
              <w:t>(</w:t>
            </w:r>
            <w:r w:rsidR="002E77A5">
              <w:rPr>
                <w:rFonts w:ascii="Arial" w:hAnsi="Arial" w:cs="Arial"/>
                <w:color w:val="FF0000"/>
              </w:rPr>
              <w:t xml:space="preserve">e.g., </w:t>
            </w:r>
            <w:r w:rsidRPr="001A18AF">
              <w:rPr>
                <w:rFonts w:ascii="Arial" w:hAnsi="Arial" w:cs="Arial"/>
                <w:color w:val="FF0000"/>
              </w:rPr>
              <w:t>Windows</w:t>
            </w:r>
            <w:r w:rsidR="002E77A5">
              <w:rPr>
                <w:rFonts w:ascii="Arial" w:hAnsi="Arial" w:cs="Arial"/>
                <w:color w:val="FF0000"/>
              </w:rPr>
              <w:t xml:space="preserve"> 2019</w:t>
            </w:r>
            <w:r w:rsidRPr="001A18AF">
              <w:rPr>
                <w:rFonts w:ascii="Arial" w:hAnsi="Arial" w:cs="Arial"/>
                <w:color w:val="FF0000"/>
              </w:rPr>
              <w:t xml:space="preserve">, </w:t>
            </w:r>
            <w:r w:rsidR="002E77A5">
              <w:rPr>
                <w:rFonts w:ascii="Arial" w:hAnsi="Arial" w:cs="Arial"/>
                <w:color w:val="FF0000"/>
              </w:rPr>
              <w:t>Red Hat Enterprise Linux version 7.8</w:t>
            </w:r>
            <w:r w:rsidRPr="001A18AF">
              <w:rPr>
                <w:rFonts w:ascii="Arial" w:hAnsi="Arial" w:cs="Arial"/>
                <w:color w:val="FF0000"/>
              </w:rPr>
              <w:t>)</w:t>
            </w:r>
          </w:p>
          <w:p w14:paraId="3A87FE8E" w14:textId="77777777" w:rsidR="00D50B5C" w:rsidRPr="00D50B5C" w:rsidRDefault="00DE4DB8" w:rsidP="00D50B5C">
            <w:pPr>
              <w:numPr>
                <w:ilvl w:val="0"/>
                <w:numId w:val="2"/>
              </w:numPr>
              <w:autoSpaceDE w:val="0"/>
              <w:autoSpaceDN w:val="0"/>
              <w:adjustRightInd w:val="0"/>
              <w:spacing w:after="0" w:line="240" w:lineRule="auto"/>
              <w:rPr>
                <w:rFonts w:ascii="Arial" w:hAnsi="Arial" w:cs="Arial"/>
                <w:color w:val="FF0000"/>
              </w:rPr>
            </w:pPr>
            <w:r w:rsidRPr="001A18AF">
              <w:rPr>
                <w:rFonts w:ascii="Arial" w:hAnsi="Arial" w:cs="Arial"/>
                <w:color w:val="FF0000"/>
              </w:rPr>
              <w:t>Databases – Oracle</w:t>
            </w:r>
            <w:r w:rsidR="002E77A5">
              <w:rPr>
                <w:rFonts w:ascii="Arial" w:hAnsi="Arial" w:cs="Arial"/>
                <w:color w:val="FF0000"/>
              </w:rPr>
              <w:t xml:space="preserve"> 12c</w:t>
            </w:r>
            <w:r w:rsidRPr="001A18AF">
              <w:rPr>
                <w:rFonts w:ascii="Arial" w:hAnsi="Arial" w:cs="Arial"/>
                <w:color w:val="FF0000"/>
              </w:rPr>
              <w:t>,</w:t>
            </w:r>
            <w:r w:rsidR="002E77A5">
              <w:rPr>
                <w:rFonts w:ascii="Arial" w:hAnsi="Arial" w:cs="Arial"/>
                <w:color w:val="FF0000"/>
              </w:rPr>
              <w:t xml:space="preserve"> MS</w:t>
            </w:r>
            <w:r w:rsidRPr="001A18AF">
              <w:rPr>
                <w:rFonts w:ascii="Arial" w:hAnsi="Arial" w:cs="Arial"/>
                <w:color w:val="FF0000"/>
              </w:rPr>
              <w:t xml:space="preserve"> SQL</w:t>
            </w:r>
            <w:r w:rsidR="002E77A5">
              <w:rPr>
                <w:rFonts w:ascii="Arial" w:hAnsi="Arial" w:cs="Arial"/>
                <w:color w:val="FF0000"/>
              </w:rPr>
              <w:t xml:space="preserve"> 2014 SP3</w:t>
            </w:r>
            <w:r w:rsidRPr="001A18AF">
              <w:rPr>
                <w:rFonts w:ascii="Arial" w:hAnsi="Arial" w:cs="Arial"/>
                <w:color w:val="FF0000"/>
              </w:rPr>
              <w:t>, Adabas</w:t>
            </w:r>
            <w:r w:rsidR="00D50B5C">
              <w:rPr>
                <w:rFonts w:ascii="Arial" w:hAnsi="Arial" w:cs="Arial"/>
                <w:color w:val="FF0000"/>
              </w:rPr>
              <w:t>, database</w:t>
            </w:r>
            <w:r w:rsidR="00D50B5C" w:rsidRPr="00D50B5C">
              <w:rPr>
                <w:rFonts w:ascii="Arial" w:hAnsi="Arial" w:cs="Arial"/>
                <w:color w:val="FF0000"/>
              </w:rPr>
              <w:t xml:space="preserve"> webs</w:t>
            </w:r>
            <w:r w:rsidR="00D50B5C">
              <w:rPr>
                <w:rFonts w:ascii="Arial" w:hAnsi="Arial" w:cs="Arial"/>
                <w:color w:val="FF0000"/>
              </w:rPr>
              <w:t>erver</w:t>
            </w:r>
            <w:r w:rsidR="00D50B5C" w:rsidRPr="00D50B5C">
              <w:rPr>
                <w:rFonts w:ascii="Arial" w:hAnsi="Arial" w:cs="Arial"/>
                <w:color w:val="FF0000"/>
              </w:rPr>
              <w:t xml:space="preserve"> level</w:t>
            </w:r>
            <w:r w:rsidR="000E79C5">
              <w:rPr>
                <w:rFonts w:ascii="Arial" w:hAnsi="Arial" w:cs="Arial"/>
                <w:color w:val="FF0000"/>
              </w:rPr>
              <w:t xml:space="preserve">, </w:t>
            </w:r>
            <w:r w:rsidR="00D50B5C" w:rsidRPr="00D50B5C">
              <w:rPr>
                <w:rFonts w:ascii="Arial" w:hAnsi="Arial" w:cs="Arial"/>
                <w:color w:val="FF0000"/>
              </w:rPr>
              <w:t xml:space="preserve">development </w:t>
            </w:r>
            <w:r w:rsidR="0060335F" w:rsidRPr="00D50B5C">
              <w:rPr>
                <w:rFonts w:ascii="Arial" w:hAnsi="Arial" w:cs="Arial"/>
                <w:color w:val="FF0000"/>
              </w:rPr>
              <w:t>environment, .net</w:t>
            </w:r>
            <w:r w:rsidR="00D50B5C" w:rsidRPr="00D50B5C">
              <w:rPr>
                <w:rFonts w:ascii="Arial" w:hAnsi="Arial" w:cs="Arial"/>
                <w:color w:val="FF0000"/>
              </w:rPr>
              <w:t>.</w:t>
            </w:r>
            <w:r w:rsidR="008F4EA3">
              <w:rPr>
                <w:rFonts w:ascii="Arial" w:hAnsi="Arial" w:cs="Arial"/>
                <w:color w:val="FF0000"/>
              </w:rPr>
              <w:t>,</w:t>
            </w:r>
            <w:r w:rsidR="00D50B5C" w:rsidRPr="00D50B5C">
              <w:rPr>
                <w:rFonts w:ascii="Arial" w:hAnsi="Arial" w:cs="Arial"/>
                <w:color w:val="FF0000"/>
              </w:rPr>
              <w:t xml:space="preserve"> </w:t>
            </w:r>
            <w:r w:rsidR="0060335F" w:rsidRPr="00D50B5C">
              <w:rPr>
                <w:rFonts w:ascii="Arial" w:hAnsi="Arial" w:cs="Arial"/>
                <w:color w:val="FF0000"/>
              </w:rPr>
              <w:t>java.</w:t>
            </w:r>
            <w:r w:rsidR="008F4EA3">
              <w:rPr>
                <w:rFonts w:ascii="Arial" w:hAnsi="Arial" w:cs="Arial"/>
                <w:color w:val="FF0000"/>
              </w:rPr>
              <w:t xml:space="preserve"> etc.</w:t>
            </w:r>
          </w:p>
          <w:p w14:paraId="3A87FE8F" w14:textId="77777777" w:rsidR="00DE4DB8" w:rsidRPr="001A18AF" w:rsidRDefault="00DE4DB8" w:rsidP="00DE4DB8">
            <w:pPr>
              <w:numPr>
                <w:ilvl w:val="0"/>
                <w:numId w:val="2"/>
              </w:numPr>
              <w:autoSpaceDE w:val="0"/>
              <w:autoSpaceDN w:val="0"/>
              <w:adjustRightInd w:val="0"/>
              <w:spacing w:after="0" w:line="240" w:lineRule="auto"/>
              <w:rPr>
                <w:rFonts w:ascii="Arial" w:hAnsi="Arial" w:cs="Arial"/>
                <w:color w:val="FF0000"/>
              </w:rPr>
            </w:pPr>
            <w:r w:rsidRPr="001A18AF">
              <w:rPr>
                <w:rFonts w:ascii="Arial" w:hAnsi="Arial" w:cs="Arial"/>
                <w:color w:val="FF0000"/>
              </w:rPr>
              <w:t>If mainframe – need IBM z/OS version along with the name of the security suite (RACF, ACF2) and version</w:t>
            </w:r>
          </w:p>
          <w:p w14:paraId="3A87FE90" w14:textId="77777777" w:rsidR="00675A69" w:rsidRDefault="00675A69" w:rsidP="00DE4DB8">
            <w:pPr>
              <w:numPr>
                <w:ilvl w:val="0"/>
                <w:numId w:val="2"/>
              </w:numPr>
              <w:autoSpaceDE w:val="0"/>
              <w:autoSpaceDN w:val="0"/>
              <w:adjustRightInd w:val="0"/>
              <w:spacing w:after="0" w:line="240" w:lineRule="auto"/>
              <w:rPr>
                <w:rFonts w:ascii="Arial" w:hAnsi="Arial" w:cs="Arial"/>
                <w:color w:val="FF0000"/>
              </w:rPr>
            </w:pPr>
            <w:r>
              <w:rPr>
                <w:rFonts w:ascii="Arial" w:hAnsi="Arial" w:cs="Arial"/>
                <w:color w:val="FF0000"/>
              </w:rPr>
              <w:lastRenderedPageBreak/>
              <w:t>Make, model, and firmware versions of perimeter protection devices and remote access mechanisms</w:t>
            </w:r>
          </w:p>
          <w:p w14:paraId="3A87FE91" w14:textId="77777777" w:rsidR="00DE4DB8" w:rsidRDefault="00DE4DB8" w:rsidP="00DE4DB8">
            <w:pPr>
              <w:numPr>
                <w:ilvl w:val="0"/>
                <w:numId w:val="2"/>
              </w:numPr>
              <w:autoSpaceDE w:val="0"/>
              <w:autoSpaceDN w:val="0"/>
              <w:adjustRightInd w:val="0"/>
              <w:spacing w:after="0" w:line="240" w:lineRule="auto"/>
              <w:rPr>
                <w:rFonts w:ascii="Arial" w:hAnsi="Arial" w:cs="Arial"/>
                <w:color w:val="FF0000"/>
              </w:rPr>
            </w:pPr>
            <w:r w:rsidRPr="001A18AF">
              <w:rPr>
                <w:rFonts w:ascii="Arial" w:hAnsi="Arial" w:cs="Arial"/>
                <w:color w:val="FF0000"/>
              </w:rPr>
              <w:t xml:space="preserve">Need version of all </w:t>
            </w:r>
            <w:r w:rsidR="002E77A5">
              <w:rPr>
                <w:rFonts w:ascii="Arial" w:hAnsi="Arial" w:cs="Arial"/>
                <w:color w:val="FF0000"/>
              </w:rPr>
              <w:t>web server software (e.g., IIS version 8, Apache 2.4.29)</w:t>
            </w:r>
          </w:p>
          <w:p w14:paraId="3A87FE92" w14:textId="77777777" w:rsidR="00583FF2" w:rsidRDefault="00583FF2" w:rsidP="00DE4DB8">
            <w:pPr>
              <w:numPr>
                <w:ilvl w:val="0"/>
                <w:numId w:val="2"/>
              </w:numPr>
              <w:autoSpaceDE w:val="0"/>
              <w:autoSpaceDN w:val="0"/>
              <w:adjustRightInd w:val="0"/>
              <w:spacing w:after="0" w:line="240" w:lineRule="auto"/>
              <w:rPr>
                <w:rFonts w:ascii="Arial" w:hAnsi="Arial" w:cs="Arial"/>
                <w:color w:val="FF0000"/>
              </w:rPr>
            </w:pPr>
            <w:r>
              <w:rPr>
                <w:rFonts w:ascii="Arial" w:hAnsi="Arial" w:cs="Arial"/>
                <w:color w:val="FF0000"/>
              </w:rPr>
              <w:t xml:space="preserve">Versions of hypervisors and SAN </w:t>
            </w:r>
            <w:r w:rsidR="00675A69">
              <w:rPr>
                <w:rFonts w:ascii="Arial" w:hAnsi="Arial" w:cs="Arial"/>
                <w:color w:val="FF0000"/>
              </w:rPr>
              <w:t>firmware versions</w:t>
            </w:r>
          </w:p>
          <w:p w14:paraId="3A87FE93" w14:textId="77777777" w:rsidR="00583FF2" w:rsidRPr="001A18AF" w:rsidRDefault="00583FF2" w:rsidP="00DE4DB8">
            <w:pPr>
              <w:numPr>
                <w:ilvl w:val="0"/>
                <w:numId w:val="2"/>
              </w:numPr>
              <w:autoSpaceDE w:val="0"/>
              <w:autoSpaceDN w:val="0"/>
              <w:adjustRightInd w:val="0"/>
              <w:spacing w:after="0" w:line="240" w:lineRule="auto"/>
              <w:rPr>
                <w:rFonts w:ascii="Arial" w:hAnsi="Arial" w:cs="Arial"/>
                <w:color w:val="FF0000"/>
              </w:rPr>
            </w:pPr>
            <w:r>
              <w:rPr>
                <w:rFonts w:ascii="Arial" w:hAnsi="Arial" w:cs="Arial"/>
                <w:color w:val="FF0000"/>
              </w:rPr>
              <w:t>Transmission protocols for how FTI is transferred into the test environment (e.g., SFTP) and how it is accessed (e.g., HTTPS, encrypted DBMS client, etc.)</w:t>
            </w:r>
          </w:p>
          <w:p w14:paraId="3A87FE94" w14:textId="77777777" w:rsidR="00DE4DB8" w:rsidRPr="001A18AF" w:rsidRDefault="00DE4DB8" w:rsidP="00DE4DB8">
            <w:pPr>
              <w:autoSpaceDE w:val="0"/>
              <w:autoSpaceDN w:val="0"/>
              <w:adjustRightInd w:val="0"/>
              <w:spacing w:after="0" w:line="240" w:lineRule="auto"/>
              <w:rPr>
                <w:rFonts w:ascii="Arial" w:hAnsi="Arial" w:cs="Arial"/>
                <w:color w:val="FF0000"/>
              </w:rPr>
            </w:pPr>
          </w:p>
          <w:p w14:paraId="3A87FE95" w14:textId="77777777" w:rsidR="00ED4D75" w:rsidRPr="007530C8" w:rsidRDefault="00ED4D75" w:rsidP="00DE4DB8">
            <w:pPr>
              <w:autoSpaceDE w:val="0"/>
              <w:autoSpaceDN w:val="0"/>
              <w:adjustRightInd w:val="0"/>
              <w:spacing w:after="0" w:line="240" w:lineRule="auto"/>
              <w:rPr>
                <w:rFonts w:ascii="Arial" w:hAnsi="Arial" w:cs="Arial"/>
              </w:rPr>
            </w:pPr>
          </w:p>
        </w:tc>
      </w:tr>
      <w:tr w:rsidR="00ED4D75" w:rsidRPr="007530C8" w14:paraId="3A87FEA5" w14:textId="77777777" w:rsidTr="008E4A78">
        <w:tc>
          <w:tcPr>
            <w:tcW w:w="596" w:type="dxa"/>
          </w:tcPr>
          <w:p w14:paraId="3A87FE97" w14:textId="77777777" w:rsidR="00ED4D75" w:rsidRPr="004E086F" w:rsidRDefault="00ED4D75" w:rsidP="00FD00F3">
            <w:pPr>
              <w:autoSpaceDE w:val="0"/>
              <w:autoSpaceDN w:val="0"/>
              <w:adjustRightInd w:val="0"/>
              <w:spacing w:after="0" w:line="240" w:lineRule="auto"/>
              <w:rPr>
                <w:rFonts w:ascii="Arial" w:hAnsi="Arial" w:cs="Arial"/>
                <w:b/>
              </w:rPr>
            </w:pPr>
            <w:r w:rsidRPr="004E086F">
              <w:rPr>
                <w:rFonts w:ascii="Arial" w:hAnsi="Arial" w:cs="Arial"/>
                <w:b/>
              </w:rPr>
              <w:lastRenderedPageBreak/>
              <w:t>6</w:t>
            </w:r>
          </w:p>
        </w:tc>
        <w:tc>
          <w:tcPr>
            <w:tcW w:w="5727" w:type="dxa"/>
          </w:tcPr>
          <w:p w14:paraId="3A87FE98" w14:textId="77777777" w:rsidR="002E61ED" w:rsidRPr="002E61ED" w:rsidRDefault="002E61ED" w:rsidP="002E61ED">
            <w:pPr>
              <w:autoSpaceDE w:val="0"/>
              <w:autoSpaceDN w:val="0"/>
              <w:adjustRightInd w:val="0"/>
              <w:spacing w:after="0" w:line="240" w:lineRule="auto"/>
              <w:rPr>
                <w:rFonts w:ascii="Arial" w:hAnsi="Arial" w:cs="Arial"/>
                <w:b/>
                <w:bCs/>
              </w:rPr>
            </w:pPr>
            <w:r w:rsidRPr="002E61ED">
              <w:rPr>
                <w:rFonts w:ascii="Arial" w:hAnsi="Arial" w:cs="Arial"/>
                <w:b/>
                <w:bCs/>
              </w:rPr>
              <w:t xml:space="preserve">Testing/Validation </w:t>
            </w:r>
            <w:r w:rsidR="00031F4B">
              <w:rPr>
                <w:rFonts w:ascii="Arial" w:hAnsi="Arial" w:cs="Arial"/>
                <w:b/>
                <w:bCs/>
              </w:rPr>
              <w:t>Period</w:t>
            </w:r>
            <w:r w:rsidRPr="002E61ED">
              <w:rPr>
                <w:rFonts w:ascii="Arial" w:hAnsi="Arial" w:cs="Arial"/>
                <w:b/>
                <w:bCs/>
              </w:rPr>
              <w:t>:</w:t>
            </w:r>
          </w:p>
          <w:p w14:paraId="3A87FE99" w14:textId="77777777" w:rsidR="002E61ED" w:rsidRDefault="002E61ED" w:rsidP="002E61ED">
            <w:pPr>
              <w:autoSpaceDE w:val="0"/>
              <w:autoSpaceDN w:val="0"/>
              <w:adjustRightInd w:val="0"/>
              <w:spacing w:after="0" w:line="240" w:lineRule="auto"/>
              <w:ind w:left="720"/>
              <w:rPr>
                <w:rFonts w:ascii="Arial" w:hAnsi="Arial" w:cs="Arial"/>
              </w:rPr>
            </w:pPr>
          </w:p>
          <w:p w14:paraId="3A87FE9A" w14:textId="77777777" w:rsidR="00ED4D75" w:rsidRDefault="00ED4D75" w:rsidP="000F42F0">
            <w:pPr>
              <w:numPr>
                <w:ilvl w:val="0"/>
                <w:numId w:val="10"/>
              </w:numPr>
              <w:autoSpaceDE w:val="0"/>
              <w:autoSpaceDN w:val="0"/>
              <w:adjustRightInd w:val="0"/>
              <w:spacing w:after="0" w:line="240" w:lineRule="auto"/>
              <w:rPr>
                <w:rFonts w:ascii="Arial" w:hAnsi="Arial" w:cs="Arial"/>
              </w:rPr>
            </w:pPr>
            <w:r w:rsidRPr="00ED4D75">
              <w:rPr>
                <w:rFonts w:ascii="Arial" w:hAnsi="Arial" w:cs="Arial"/>
              </w:rPr>
              <w:t>Will the FTI be used for a one-time testing effort (e.g., system testing that is done prior to a new system implementation), or an on-going testing effort?</w:t>
            </w:r>
          </w:p>
          <w:p w14:paraId="3A87FE9B" w14:textId="77777777" w:rsidR="005929E0" w:rsidRDefault="005929E0" w:rsidP="005929E0">
            <w:pPr>
              <w:autoSpaceDE w:val="0"/>
              <w:autoSpaceDN w:val="0"/>
              <w:adjustRightInd w:val="0"/>
              <w:spacing w:after="0" w:line="240" w:lineRule="auto"/>
              <w:ind w:left="720"/>
              <w:rPr>
                <w:rFonts w:ascii="Arial" w:hAnsi="Arial" w:cs="Arial"/>
              </w:rPr>
            </w:pPr>
          </w:p>
          <w:p w14:paraId="3A87FE9C" w14:textId="77777777" w:rsidR="008F4EA3" w:rsidRDefault="008F4EA3" w:rsidP="008F4EA3">
            <w:pPr>
              <w:numPr>
                <w:ilvl w:val="0"/>
                <w:numId w:val="10"/>
              </w:numPr>
              <w:autoSpaceDE w:val="0"/>
              <w:autoSpaceDN w:val="0"/>
              <w:adjustRightInd w:val="0"/>
              <w:spacing w:after="0" w:line="240" w:lineRule="auto"/>
              <w:rPr>
                <w:rFonts w:ascii="Arial" w:hAnsi="Arial" w:cs="Arial"/>
              </w:rPr>
            </w:pPr>
            <w:r w:rsidRPr="008F4EA3">
              <w:rPr>
                <w:rFonts w:ascii="Arial" w:hAnsi="Arial" w:cs="Arial"/>
              </w:rPr>
              <w:t xml:space="preserve">Provide the start date and end date that FTI data will be used. </w:t>
            </w:r>
          </w:p>
          <w:p w14:paraId="3A87FE9D" w14:textId="77777777" w:rsidR="00675A69" w:rsidRDefault="00675A69" w:rsidP="00675A69">
            <w:pPr>
              <w:pStyle w:val="ListParagraph"/>
              <w:rPr>
                <w:rFonts w:ascii="Arial" w:hAnsi="Arial" w:cs="Arial"/>
              </w:rPr>
            </w:pPr>
          </w:p>
          <w:p w14:paraId="3A87FE9E" w14:textId="77777777" w:rsidR="008F4EA3" w:rsidRDefault="008F4EA3" w:rsidP="00952E35">
            <w:pPr>
              <w:autoSpaceDE w:val="0"/>
              <w:autoSpaceDN w:val="0"/>
              <w:adjustRightInd w:val="0"/>
              <w:spacing w:after="0" w:line="240" w:lineRule="auto"/>
              <w:ind w:left="720"/>
              <w:rPr>
                <w:rFonts w:ascii="Arial" w:hAnsi="Arial" w:cs="Arial"/>
              </w:rPr>
            </w:pPr>
          </w:p>
          <w:p w14:paraId="3A87FE9F" w14:textId="77777777" w:rsidR="000F42F0" w:rsidRPr="008F4EA3" w:rsidRDefault="008F4EA3" w:rsidP="00952E35">
            <w:pPr>
              <w:autoSpaceDE w:val="0"/>
              <w:autoSpaceDN w:val="0"/>
              <w:adjustRightInd w:val="0"/>
              <w:spacing w:after="0" w:line="240" w:lineRule="auto"/>
              <w:rPr>
                <w:rFonts w:ascii="Arial" w:hAnsi="Arial" w:cs="Arial"/>
              </w:rPr>
            </w:pPr>
            <w:r w:rsidRPr="00952E35">
              <w:rPr>
                <w:rFonts w:ascii="Arial" w:hAnsi="Arial" w:cs="Arial"/>
                <w:b/>
                <w:bCs/>
              </w:rPr>
              <w:t>[Note:</w:t>
            </w:r>
            <w:r w:rsidRPr="008F4EA3">
              <w:rPr>
                <w:rFonts w:ascii="Arial" w:hAnsi="Arial" w:cs="Arial"/>
              </w:rPr>
              <w:t xml:space="preserve"> IRS approval for on-going testing is valid for three years from the date of the approval. If the agency needs to continue the use of FTI in pre-production testing activities past the three-year timeframe, a new request for live data must be submitted to the IRS.]</w:t>
            </w:r>
          </w:p>
        </w:tc>
        <w:tc>
          <w:tcPr>
            <w:tcW w:w="8275" w:type="dxa"/>
          </w:tcPr>
          <w:p w14:paraId="3A87FEA0" w14:textId="77777777" w:rsidR="00ED4D75" w:rsidRDefault="00583FF2" w:rsidP="00483094">
            <w:pPr>
              <w:autoSpaceDE w:val="0"/>
              <w:autoSpaceDN w:val="0"/>
              <w:adjustRightInd w:val="0"/>
              <w:spacing w:after="0" w:line="240" w:lineRule="auto"/>
              <w:rPr>
                <w:rFonts w:ascii="Arial" w:hAnsi="Arial" w:cs="Arial"/>
                <w:color w:val="FF0000"/>
              </w:rPr>
            </w:pPr>
            <w:r>
              <w:rPr>
                <w:rFonts w:ascii="Arial" w:hAnsi="Arial" w:cs="Arial"/>
                <w:color w:val="FF0000"/>
              </w:rPr>
              <w:t xml:space="preserve">Agency </w:t>
            </w:r>
            <w:r w:rsidR="00A3093B">
              <w:rPr>
                <w:rFonts w:ascii="Arial" w:hAnsi="Arial" w:cs="Arial"/>
                <w:color w:val="FF0000"/>
              </w:rPr>
              <w:t>needs to specify one-time or on-going testing effort</w:t>
            </w:r>
            <w:r w:rsidR="006756EF">
              <w:rPr>
                <w:rFonts w:ascii="Arial" w:hAnsi="Arial" w:cs="Arial"/>
                <w:color w:val="FF0000"/>
              </w:rPr>
              <w:t xml:space="preserve"> along with the date or dates of testing period</w:t>
            </w:r>
            <w:r w:rsidR="00A3093B">
              <w:rPr>
                <w:rFonts w:ascii="Arial" w:hAnsi="Arial" w:cs="Arial"/>
                <w:color w:val="FF0000"/>
              </w:rPr>
              <w:t>; the Office of Safeguards</w:t>
            </w:r>
            <w:r w:rsidR="00322E6C">
              <w:rPr>
                <w:rFonts w:ascii="Arial" w:hAnsi="Arial" w:cs="Arial"/>
                <w:color w:val="FF0000"/>
              </w:rPr>
              <w:t xml:space="preserve"> grant</w:t>
            </w:r>
            <w:r w:rsidR="00A3093B">
              <w:rPr>
                <w:rFonts w:ascii="Arial" w:hAnsi="Arial" w:cs="Arial"/>
                <w:color w:val="FF0000"/>
              </w:rPr>
              <w:t>s</w:t>
            </w:r>
            <w:r w:rsidR="00322E6C">
              <w:rPr>
                <w:rFonts w:ascii="Arial" w:hAnsi="Arial" w:cs="Arial"/>
                <w:color w:val="FF0000"/>
              </w:rPr>
              <w:t xml:space="preserve"> approvals in </w:t>
            </w:r>
            <w:r w:rsidR="005929E0">
              <w:rPr>
                <w:rFonts w:ascii="Arial" w:hAnsi="Arial" w:cs="Arial"/>
                <w:color w:val="FF0000"/>
              </w:rPr>
              <w:t>3-year</w:t>
            </w:r>
            <w:r w:rsidR="00322E6C">
              <w:rPr>
                <w:rFonts w:ascii="Arial" w:hAnsi="Arial" w:cs="Arial"/>
                <w:color w:val="FF0000"/>
              </w:rPr>
              <w:t xml:space="preserve"> increments</w:t>
            </w:r>
            <w:r w:rsidR="00031F4B">
              <w:rPr>
                <w:rFonts w:ascii="Arial" w:hAnsi="Arial" w:cs="Arial"/>
                <w:color w:val="FF0000"/>
              </w:rPr>
              <w:t>.</w:t>
            </w:r>
          </w:p>
          <w:p w14:paraId="3A87FEA1" w14:textId="77777777" w:rsidR="00031F4B" w:rsidRDefault="00031F4B" w:rsidP="00483094">
            <w:pPr>
              <w:autoSpaceDE w:val="0"/>
              <w:autoSpaceDN w:val="0"/>
              <w:adjustRightInd w:val="0"/>
              <w:spacing w:after="0" w:line="240" w:lineRule="auto"/>
              <w:rPr>
                <w:rFonts w:ascii="Arial" w:hAnsi="Arial" w:cs="Arial"/>
                <w:color w:val="FF0000"/>
              </w:rPr>
            </w:pPr>
          </w:p>
          <w:p w14:paraId="3A87FEA2" w14:textId="77777777" w:rsidR="00031F4B" w:rsidRDefault="00031F4B" w:rsidP="00031F4B">
            <w:pPr>
              <w:numPr>
                <w:ilvl w:val="0"/>
                <w:numId w:val="12"/>
              </w:numPr>
              <w:autoSpaceDE w:val="0"/>
              <w:autoSpaceDN w:val="0"/>
              <w:adjustRightInd w:val="0"/>
              <w:spacing w:after="0" w:line="240" w:lineRule="auto"/>
              <w:rPr>
                <w:rFonts w:ascii="Arial" w:hAnsi="Arial" w:cs="Arial"/>
                <w:color w:val="FF0000"/>
              </w:rPr>
            </w:pPr>
            <w:r>
              <w:rPr>
                <w:rFonts w:ascii="Arial" w:hAnsi="Arial" w:cs="Arial"/>
                <w:color w:val="FF0000"/>
              </w:rPr>
              <w:t>The testing will be for an on-going testing and system validation effort.</w:t>
            </w:r>
          </w:p>
          <w:p w14:paraId="3A87FEA3" w14:textId="77777777" w:rsidR="00031F4B" w:rsidRDefault="00031F4B" w:rsidP="00031F4B">
            <w:pPr>
              <w:autoSpaceDE w:val="0"/>
              <w:autoSpaceDN w:val="0"/>
              <w:adjustRightInd w:val="0"/>
              <w:spacing w:after="0" w:line="240" w:lineRule="auto"/>
              <w:rPr>
                <w:rFonts w:ascii="Arial" w:hAnsi="Arial" w:cs="Arial"/>
                <w:color w:val="FF0000"/>
              </w:rPr>
            </w:pPr>
          </w:p>
          <w:p w14:paraId="3A87FEA4" w14:textId="77777777" w:rsidR="00031F4B" w:rsidRPr="00322E6C" w:rsidRDefault="00031F4B" w:rsidP="00031F4B">
            <w:pPr>
              <w:numPr>
                <w:ilvl w:val="0"/>
                <w:numId w:val="12"/>
              </w:numPr>
              <w:autoSpaceDE w:val="0"/>
              <w:autoSpaceDN w:val="0"/>
              <w:adjustRightInd w:val="0"/>
              <w:spacing w:after="0" w:line="240" w:lineRule="auto"/>
              <w:rPr>
                <w:rFonts w:ascii="Arial" w:hAnsi="Arial" w:cs="Arial"/>
                <w:color w:val="FF0000"/>
              </w:rPr>
            </w:pPr>
            <w:r>
              <w:rPr>
                <w:rFonts w:ascii="Arial" w:hAnsi="Arial" w:cs="Arial"/>
                <w:color w:val="FF0000"/>
              </w:rPr>
              <w:t>07/10/2020 – 07/10/2023</w:t>
            </w:r>
          </w:p>
        </w:tc>
      </w:tr>
      <w:tr w:rsidR="002E61ED" w:rsidRPr="007530C8" w14:paraId="3A87FEB4" w14:textId="77777777" w:rsidTr="008E4A78">
        <w:tc>
          <w:tcPr>
            <w:tcW w:w="596" w:type="dxa"/>
          </w:tcPr>
          <w:p w14:paraId="3A87FEA6" w14:textId="77777777" w:rsidR="002E61ED" w:rsidRDefault="002E61ED" w:rsidP="00FD00F3">
            <w:pPr>
              <w:autoSpaceDE w:val="0"/>
              <w:autoSpaceDN w:val="0"/>
              <w:adjustRightInd w:val="0"/>
              <w:spacing w:after="0" w:line="240" w:lineRule="auto"/>
              <w:rPr>
                <w:rFonts w:ascii="Arial" w:hAnsi="Arial" w:cs="Arial"/>
                <w:b/>
              </w:rPr>
            </w:pPr>
            <w:r>
              <w:rPr>
                <w:rFonts w:ascii="Arial" w:hAnsi="Arial" w:cs="Arial"/>
                <w:b/>
              </w:rPr>
              <w:t>7</w:t>
            </w:r>
          </w:p>
        </w:tc>
        <w:tc>
          <w:tcPr>
            <w:tcW w:w="5727" w:type="dxa"/>
          </w:tcPr>
          <w:p w14:paraId="3A87FEA7" w14:textId="77777777" w:rsidR="002E61ED" w:rsidRDefault="002E61ED" w:rsidP="002E61ED">
            <w:pPr>
              <w:pStyle w:val="ListParagraph"/>
              <w:ind w:left="0"/>
              <w:rPr>
                <w:rFonts w:ascii="Arial" w:hAnsi="Arial" w:cs="Arial"/>
                <w:b/>
                <w:bCs/>
                <w:color w:val="000000"/>
                <w:sz w:val="22"/>
                <w:szCs w:val="22"/>
                <w:lang w:val="en-US"/>
              </w:rPr>
            </w:pPr>
            <w:r>
              <w:rPr>
                <w:rFonts w:ascii="Arial" w:hAnsi="Arial" w:cs="Arial"/>
                <w:b/>
                <w:bCs/>
                <w:color w:val="000000"/>
                <w:sz w:val="22"/>
                <w:szCs w:val="22"/>
                <w:lang w:val="en-US"/>
              </w:rPr>
              <w:t>Contractor Info:</w:t>
            </w:r>
          </w:p>
          <w:p w14:paraId="3A87FEA8" w14:textId="77777777" w:rsidR="002E61ED" w:rsidRDefault="002E61ED" w:rsidP="002E61ED">
            <w:pPr>
              <w:pStyle w:val="ListParagraph"/>
              <w:ind w:left="0"/>
              <w:rPr>
                <w:rFonts w:ascii="Arial" w:hAnsi="Arial" w:cs="Arial"/>
                <w:b/>
                <w:bCs/>
                <w:color w:val="000000"/>
                <w:sz w:val="22"/>
                <w:szCs w:val="22"/>
                <w:lang w:val="en-US"/>
              </w:rPr>
            </w:pPr>
          </w:p>
          <w:p w14:paraId="3A87FEA9" w14:textId="77777777" w:rsidR="002E61ED" w:rsidRDefault="002E61ED" w:rsidP="002E61ED">
            <w:pPr>
              <w:pStyle w:val="ListParagraph"/>
              <w:ind w:left="0"/>
              <w:rPr>
                <w:rFonts w:ascii="Arial" w:hAnsi="Arial" w:cs="Arial"/>
                <w:color w:val="000000"/>
                <w:sz w:val="22"/>
                <w:szCs w:val="22"/>
              </w:rPr>
            </w:pPr>
            <w:r w:rsidRPr="002E61ED">
              <w:rPr>
                <w:rFonts w:ascii="Arial" w:hAnsi="Arial" w:cs="Arial"/>
                <w:color w:val="000000"/>
                <w:sz w:val="22"/>
                <w:szCs w:val="22"/>
              </w:rPr>
              <w:t>If contractors will have access to FTI in the pre-production test environment, please state what role the contractors will have in testing.  In addition</w:t>
            </w:r>
            <w:r w:rsidR="00031F4B">
              <w:rPr>
                <w:rFonts w:ascii="Arial" w:hAnsi="Arial" w:cs="Arial"/>
                <w:color w:val="000000"/>
                <w:sz w:val="22"/>
                <w:szCs w:val="22"/>
              </w:rPr>
              <w:t>,</w:t>
            </w:r>
            <w:r w:rsidRPr="002E61ED">
              <w:rPr>
                <w:rFonts w:ascii="Arial" w:hAnsi="Arial" w:cs="Arial"/>
                <w:color w:val="000000"/>
                <w:sz w:val="22"/>
                <w:szCs w:val="22"/>
              </w:rPr>
              <w:t xml:space="preserve"> please provide the name of the company, the number of contractors that will access FTI, and the location at which the testing work will be completed.</w:t>
            </w:r>
          </w:p>
          <w:p w14:paraId="3A87FEAA" w14:textId="77777777" w:rsidR="00031F4B" w:rsidRDefault="00031F4B" w:rsidP="002E61ED">
            <w:pPr>
              <w:pStyle w:val="ListParagraph"/>
              <w:ind w:left="0"/>
              <w:rPr>
                <w:rFonts w:ascii="Arial" w:hAnsi="Arial" w:cs="Arial"/>
                <w:b/>
                <w:bCs/>
                <w:color w:val="000000"/>
                <w:sz w:val="22"/>
                <w:szCs w:val="22"/>
              </w:rPr>
            </w:pPr>
          </w:p>
          <w:p w14:paraId="3A87FEAB" w14:textId="77777777" w:rsidR="00031F4B" w:rsidRPr="00C26FE6" w:rsidRDefault="00031F4B" w:rsidP="002E61ED">
            <w:pPr>
              <w:pStyle w:val="ListParagraph"/>
              <w:ind w:left="0"/>
              <w:rPr>
                <w:rFonts w:ascii="Arial" w:hAnsi="Arial" w:cs="Arial"/>
                <w:b/>
                <w:bCs/>
                <w:color w:val="000000"/>
                <w:sz w:val="22"/>
                <w:szCs w:val="22"/>
                <w:lang w:val="en-US"/>
              </w:rPr>
            </w:pPr>
            <w:r w:rsidRPr="00C26FE6">
              <w:rPr>
                <w:rFonts w:ascii="Arial" w:hAnsi="Arial" w:cs="Arial"/>
                <w:color w:val="000000"/>
                <w:sz w:val="22"/>
                <w:szCs w:val="22"/>
              </w:rPr>
              <w:t>[</w:t>
            </w:r>
            <w:r w:rsidRPr="00C26FE6">
              <w:rPr>
                <w:rFonts w:ascii="Arial" w:hAnsi="Arial" w:cs="Arial"/>
                <w:b/>
                <w:bCs/>
                <w:color w:val="000000"/>
                <w:sz w:val="22"/>
                <w:szCs w:val="22"/>
              </w:rPr>
              <w:t>Note:</w:t>
            </w:r>
            <w:r w:rsidRPr="00C26FE6">
              <w:rPr>
                <w:rFonts w:ascii="Arial" w:hAnsi="Arial" w:cs="Arial"/>
                <w:color w:val="000000"/>
                <w:sz w:val="22"/>
                <w:szCs w:val="22"/>
              </w:rPr>
              <w:t xml:space="preserve"> FTI may not be accessed by agency employees, agents, representatives or contractors located “offshore”, outside of the United States or its territories. Further, FTI may not be received, stored, processed or </w:t>
            </w:r>
            <w:r w:rsidRPr="00C26FE6">
              <w:rPr>
                <w:rFonts w:ascii="Arial" w:hAnsi="Arial" w:cs="Arial"/>
                <w:color w:val="000000"/>
                <w:sz w:val="22"/>
                <w:szCs w:val="22"/>
              </w:rPr>
              <w:lastRenderedPageBreak/>
              <w:t>disposed via information technology systems located offshore.</w:t>
            </w:r>
          </w:p>
        </w:tc>
        <w:tc>
          <w:tcPr>
            <w:tcW w:w="8275" w:type="dxa"/>
          </w:tcPr>
          <w:p w14:paraId="3A87FEAC"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lastRenderedPageBreak/>
              <w:t>Name:</w:t>
            </w:r>
            <w:r w:rsidRPr="00BF3BD3">
              <w:rPr>
                <w:rFonts w:ascii="Arial" w:hAnsi="Arial" w:cs="Arial"/>
                <w:color w:val="0070C0"/>
              </w:rPr>
              <w:t xml:space="preserve"> </w:t>
            </w:r>
          </w:p>
          <w:p w14:paraId="3A87FEAD"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Number of Contractors Accessing FTI:</w:t>
            </w:r>
            <w:r w:rsidRPr="00BF3BD3">
              <w:rPr>
                <w:rFonts w:ascii="Arial" w:hAnsi="Arial" w:cs="Arial"/>
                <w:color w:val="0070C0"/>
              </w:rPr>
              <w:t xml:space="preserve"> </w:t>
            </w:r>
          </w:p>
          <w:p w14:paraId="3A87FEAE"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Location of Testing:</w:t>
            </w:r>
            <w:r w:rsidRPr="00BF3BD3">
              <w:rPr>
                <w:rFonts w:ascii="Arial" w:hAnsi="Arial" w:cs="Arial"/>
                <w:color w:val="0070C0"/>
              </w:rPr>
              <w:t xml:space="preserve"> </w:t>
            </w:r>
          </w:p>
          <w:p w14:paraId="3A87FEAF"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Purpose:</w:t>
            </w:r>
            <w:r w:rsidRPr="00BF3BD3">
              <w:rPr>
                <w:rFonts w:ascii="Arial" w:hAnsi="Arial" w:cs="Arial"/>
                <w:color w:val="0070C0"/>
              </w:rPr>
              <w:t xml:space="preserve"> </w:t>
            </w:r>
          </w:p>
          <w:p w14:paraId="3A87FEB0"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Awareness and Confidentiality:</w:t>
            </w:r>
            <w:r w:rsidRPr="00BF3BD3">
              <w:rPr>
                <w:rFonts w:ascii="Arial" w:hAnsi="Arial" w:cs="Arial"/>
                <w:color w:val="0070C0"/>
              </w:rPr>
              <w:t xml:space="preserve">  </w:t>
            </w:r>
          </w:p>
          <w:p w14:paraId="3A87FEB1"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Exhibit 7 Language:</w:t>
            </w:r>
            <w:r w:rsidRPr="00BF3BD3">
              <w:rPr>
                <w:rFonts w:ascii="Arial" w:hAnsi="Arial" w:cs="Arial"/>
                <w:color w:val="0070C0"/>
              </w:rPr>
              <w:t xml:space="preserve"> </w:t>
            </w:r>
          </w:p>
          <w:p w14:paraId="3A87FEB2" w14:textId="77777777" w:rsidR="00031F4B" w:rsidRPr="00BF3BD3" w:rsidRDefault="00031F4B" w:rsidP="00031F4B">
            <w:pPr>
              <w:autoSpaceDE w:val="0"/>
              <w:autoSpaceDN w:val="0"/>
              <w:adjustRightInd w:val="0"/>
              <w:spacing w:after="0" w:line="240" w:lineRule="auto"/>
              <w:rPr>
                <w:rFonts w:ascii="Arial" w:hAnsi="Arial" w:cs="Arial"/>
                <w:color w:val="0070C0"/>
              </w:rPr>
            </w:pPr>
            <w:r w:rsidRPr="00BF3BD3">
              <w:rPr>
                <w:rFonts w:ascii="Arial" w:hAnsi="Arial" w:cs="Arial"/>
                <w:b/>
                <w:color w:val="0070C0"/>
              </w:rPr>
              <w:t>Offshore:</w:t>
            </w:r>
            <w:r w:rsidRPr="00BF3BD3">
              <w:rPr>
                <w:rFonts w:ascii="Arial" w:hAnsi="Arial" w:cs="Arial"/>
                <w:color w:val="0070C0"/>
              </w:rPr>
              <w:t xml:space="preserve"> </w:t>
            </w:r>
            <w:r>
              <w:rPr>
                <w:rFonts w:ascii="Arial" w:hAnsi="Arial" w:cs="Arial"/>
                <w:color w:val="0070C0"/>
              </w:rPr>
              <w:t>(Yes or No)</w:t>
            </w:r>
          </w:p>
          <w:p w14:paraId="3A87FEB3" w14:textId="77777777" w:rsidR="002E61ED" w:rsidRPr="00031F4B" w:rsidRDefault="00031F4B" w:rsidP="00031F4B">
            <w:pPr>
              <w:autoSpaceDE w:val="0"/>
              <w:autoSpaceDN w:val="0"/>
              <w:adjustRightInd w:val="0"/>
              <w:spacing w:after="0" w:line="240" w:lineRule="auto"/>
              <w:rPr>
                <w:rFonts w:ascii="Arial" w:hAnsi="Arial" w:cs="Arial"/>
                <w:bCs/>
                <w:color w:val="FF0000"/>
              </w:rPr>
            </w:pPr>
            <w:r w:rsidRPr="00BF3BD3">
              <w:rPr>
                <w:rFonts w:ascii="Arial" w:hAnsi="Arial" w:cs="Arial"/>
                <w:b/>
                <w:color w:val="0070C0"/>
              </w:rPr>
              <w:t>State Run Datacenter:</w:t>
            </w:r>
            <w:r>
              <w:rPr>
                <w:rFonts w:ascii="Arial" w:hAnsi="Arial" w:cs="Arial"/>
                <w:b/>
                <w:color w:val="0070C0"/>
              </w:rPr>
              <w:t xml:space="preserve"> </w:t>
            </w:r>
            <w:r>
              <w:rPr>
                <w:rFonts w:ascii="Arial" w:hAnsi="Arial" w:cs="Arial"/>
                <w:bCs/>
                <w:color w:val="0070C0"/>
              </w:rPr>
              <w:t>(Yes or No)</w:t>
            </w:r>
          </w:p>
        </w:tc>
      </w:tr>
      <w:tr w:rsidR="00ED4D75" w:rsidRPr="007530C8" w14:paraId="3A87FEC4" w14:textId="77777777" w:rsidTr="008E4A78">
        <w:tc>
          <w:tcPr>
            <w:tcW w:w="596" w:type="dxa"/>
          </w:tcPr>
          <w:p w14:paraId="3A87FEB5" w14:textId="77777777" w:rsidR="00ED4D75" w:rsidRPr="004E086F" w:rsidRDefault="002E77A5" w:rsidP="00FD00F3">
            <w:pPr>
              <w:autoSpaceDE w:val="0"/>
              <w:autoSpaceDN w:val="0"/>
              <w:adjustRightInd w:val="0"/>
              <w:spacing w:after="0" w:line="240" w:lineRule="auto"/>
              <w:rPr>
                <w:rFonts w:ascii="Arial" w:hAnsi="Arial" w:cs="Arial"/>
                <w:b/>
              </w:rPr>
            </w:pPr>
            <w:r>
              <w:rPr>
                <w:rFonts w:ascii="Arial" w:hAnsi="Arial" w:cs="Arial"/>
                <w:b/>
              </w:rPr>
              <w:t>8</w:t>
            </w:r>
          </w:p>
        </w:tc>
        <w:tc>
          <w:tcPr>
            <w:tcW w:w="5727" w:type="dxa"/>
          </w:tcPr>
          <w:p w14:paraId="3A87FEB6" w14:textId="77777777" w:rsidR="00283922" w:rsidRPr="00283922" w:rsidRDefault="001B5630" w:rsidP="00530623">
            <w:pPr>
              <w:pStyle w:val="ListParagraph"/>
              <w:spacing w:after="120"/>
              <w:ind w:left="0"/>
              <w:rPr>
                <w:rFonts w:ascii="Arial" w:hAnsi="Arial" w:cs="Arial"/>
                <w:color w:val="000000"/>
                <w:lang w:val="en-US"/>
              </w:rPr>
            </w:pPr>
            <w:r w:rsidRPr="001B5630">
              <w:rPr>
                <w:rFonts w:ascii="Arial" w:hAnsi="Arial" w:cs="Arial"/>
              </w:rPr>
              <w:t>Describe the Controls in Place to Protect FTI in Pre-Production System Test Environment (specifically address at a minimum the areas listed in the Live Data T</w:t>
            </w:r>
            <w:r w:rsidR="00C74772">
              <w:rPr>
                <w:rFonts w:ascii="Arial" w:hAnsi="Arial" w:cs="Arial"/>
              </w:rPr>
              <w:t>esting Memo)</w:t>
            </w:r>
          </w:p>
          <w:p w14:paraId="3A87FEB7"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Physical Security Controls</w:t>
            </w:r>
          </w:p>
          <w:p w14:paraId="3A87FEB8"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Logical Access Controls</w:t>
            </w:r>
          </w:p>
          <w:p w14:paraId="3A87FEB9"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 xml:space="preserve">Identification and Authentication </w:t>
            </w:r>
          </w:p>
          <w:p w14:paraId="3A87FEBA"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Audit and Accountability</w:t>
            </w:r>
          </w:p>
          <w:p w14:paraId="3A87FEBB"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Labeling</w:t>
            </w:r>
          </w:p>
          <w:p w14:paraId="3A87FEBC"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Encryption of FTI in Transit</w:t>
            </w:r>
            <w:r w:rsidR="00406446">
              <w:rPr>
                <w:rFonts w:ascii="Arial" w:hAnsi="Arial" w:cs="Arial"/>
                <w:bCs/>
                <w:color w:val="000000"/>
                <w:sz w:val="22"/>
                <w:szCs w:val="22"/>
                <w:lang w:val="en-US"/>
              </w:rPr>
              <w:t xml:space="preserve"> </w:t>
            </w:r>
            <w:r w:rsidR="00406446" w:rsidRPr="00C26FE6">
              <w:rPr>
                <w:rFonts w:ascii="Arial" w:hAnsi="Arial" w:cs="Arial"/>
                <w:bCs/>
                <w:color w:val="000000"/>
                <w:sz w:val="22"/>
                <w:szCs w:val="22"/>
                <w:lang w:val="en-US"/>
              </w:rPr>
              <w:t>and at rest</w:t>
            </w:r>
          </w:p>
          <w:p w14:paraId="3A87FEBD"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 xml:space="preserve">Incident response and reporting </w:t>
            </w:r>
          </w:p>
          <w:p w14:paraId="3A87FEBE"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Sanitization</w:t>
            </w:r>
            <w:r w:rsidRPr="001A6645">
              <w:rPr>
                <w:rFonts w:ascii="Arial" w:hAnsi="Arial" w:cs="Arial"/>
                <w:color w:val="000000"/>
                <w:sz w:val="22"/>
                <w:szCs w:val="22"/>
                <w:lang w:val="en-US"/>
              </w:rPr>
              <w:t xml:space="preserve"> </w:t>
            </w:r>
            <w:r w:rsidRPr="001A6645">
              <w:rPr>
                <w:rFonts w:ascii="Arial" w:hAnsi="Arial" w:cs="Arial"/>
                <w:bCs/>
                <w:color w:val="000000"/>
                <w:sz w:val="22"/>
                <w:szCs w:val="22"/>
                <w:lang w:val="en-US"/>
              </w:rPr>
              <w:t>and Disposal</w:t>
            </w:r>
          </w:p>
          <w:p w14:paraId="3A87FEBF" w14:textId="77777777" w:rsidR="00283922" w:rsidRPr="001A6645" w:rsidRDefault="00283922" w:rsidP="00283922">
            <w:pPr>
              <w:pStyle w:val="ListParagraph"/>
              <w:numPr>
                <w:ilvl w:val="1"/>
                <w:numId w:val="1"/>
              </w:numPr>
              <w:rPr>
                <w:rFonts w:ascii="Arial" w:hAnsi="Arial" w:cs="Arial"/>
                <w:color w:val="000000"/>
                <w:lang w:val="en-US"/>
              </w:rPr>
            </w:pPr>
            <w:r w:rsidRPr="001A6645">
              <w:rPr>
                <w:rFonts w:ascii="Arial" w:hAnsi="Arial" w:cs="Arial"/>
                <w:bCs/>
                <w:color w:val="000000"/>
                <w:sz w:val="22"/>
                <w:szCs w:val="22"/>
                <w:lang w:val="en-US"/>
              </w:rPr>
              <w:t>Contractor Access</w:t>
            </w:r>
          </w:p>
          <w:p w14:paraId="3A87FEC0" w14:textId="77777777" w:rsidR="00283922" w:rsidRPr="001A6645" w:rsidRDefault="00283922" w:rsidP="00283922">
            <w:pPr>
              <w:pStyle w:val="ListParagraph"/>
              <w:numPr>
                <w:ilvl w:val="1"/>
                <w:numId w:val="1"/>
              </w:numPr>
              <w:rPr>
                <w:rFonts w:ascii="Arial" w:hAnsi="Arial" w:cs="Arial"/>
                <w:bCs/>
                <w:color w:val="000000"/>
              </w:rPr>
            </w:pPr>
            <w:r w:rsidRPr="001A6645">
              <w:rPr>
                <w:rFonts w:ascii="Arial" w:hAnsi="Arial" w:cs="Arial"/>
                <w:bCs/>
                <w:color w:val="000000"/>
                <w:sz w:val="22"/>
                <w:szCs w:val="22"/>
                <w:lang w:val="en-US"/>
              </w:rPr>
              <w:t>Notification for Data Warehouse</w:t>
            </w:r>
          </w:p>
          <w:p w14:paraId="3A87FEC1" w14:textId="77777777" w:rsidR="00ED4D75" w:rsidRPr="00283922" w:rsidRDefault="00283922" w:rsidP="007901E9">
            <w:pPr>
              <w:pStyle w:val="ListParagraph"/>
              <w:numPr>
                <w:ilvl w:val="1"/>
                <w:numId w:val="1"/>
              </w:numPr>
              <w:rPr>
                <w:rFonts w:ascii="Arial" w:hAnsi="Arial" w:cs="Arial"/>
              </w:rPr>
            </w:pPr>
            <w:r w:rsidRPr="001A6645">
              <w:rPr>
                <w:rFonts w:ascii="Arial" w:hAnsi="Arial" w:cs="Arial"/>
                <w:bCs/>
                <w:color w:val="000000"/>
                <w:sz w:val="22"/>
                <w:szCs w:val="22"/>
              </w:rPr>
              <w:t>Reporting (S</w:t>
            </w:r>
            <w:r w:rsidR="007901E9">
              <w:rPr>
                <w:rFonts w:ascii="Arial" w:hAnsi="Arial" w:cs="Arial"/>
                <w:bCs/>
                <w:color w:val="000000"/>
                <w:sz w:val="22"/>
                <w:szCs w:val="22"/>
              </w:rPr>
              <w:t>SR</w:t>
            </w:r>
            <w:r w:rsidRPr="001A6645">
              <w:rPr>
                <w:rFonts w:ascii="Arial" w:hAnsi="Arial" w:cs="Arial"/>
                <w:bCs/>
                <w:color w:val="000000"/>
                <w:sz w:val="22"/>
                <w:szCs w:val="22"/>
              </w:rPr>
              <w:t xml:space="preserve"> Update)</w:t>
            </w:r>
          </w:p>
        </w:tc>
        <w:tc>
          <w:tcPr>
            <w:tcW w:w="8275" w:type="dxa"/>
          </w:tcPr>
          <w:p w14:paraId="3A87FEC2" w14:textId="77777777" w:rsidR="001B5630" w:rsidRDefault="001B5630" w:rsidP="001B5630">
            <w:pPr>
              <w:pStyle w:val="ListParagraph"/>
              <w:spacing w:after="120"/>
              <w:ind w:left="0"/>
              <w:rPr>
                <w:rFonts w:ascii="Arial" w:hAnsi="Arial" w:cs="Arial"/>
                <w:color w:val="0070C0"/>
                <w:sz w:val="22"/>
                <w:szCs w:val="22"/>
              </w:rPr>
            </w:pPr>
            <w:r w:rsidRPr="001B5630">
              <w:rPr>
                <w:rFonts w:ascii="Arial" w:hAnsi="Arial" w:cs="Arial"/>
                <w:color w:val="0070C0"/>
                <w:sz w:val="22"/>
                <w:szCs w:val="22"/>
              </w:rPr>
              <w:t>[</w:t>
            </w:r>
            <w:r w:rsidRPr="001B5630">
              <w:rPr>
                <w:rFonts w:ascii="Arial" w:hAnsi="Arial" w:cs="Arial"/>
                <w:b/>
                <w:color w:val="0070C0"/>
                <w:sz w:val="22"/>
                <w:szCs w:val="22"/>
              </w:rPr>
              <w:t>Note:</w:t>
            </w:r>
            <w:r>
              <w:rPr>
                <w:rFonts w:ascii="Arial" w:hAnsi="Arial" w:cs="Arial"/>
                <w:color w:val="0070C0"/>
                <w:sz w:val="22"/>
                <w:szCs w:val="22"/>
              </w:rPr>
              <w:t xml:space="preserve"> If the controls are similar to </w:t>
            </w:r>
            <w:r w:rsidRPr="007901E9">
              <w:rPr>
                <w:rFonts w:ascii="Arial" w:hAnsi="Arial" w:cs="Arial"/>
                <w:color w:val="0070C0"/>
                <w:sz w:val="22"/>
                <w:szCs w:val="22"/>
                <w:u w:val="single"/>
              </w:rPr>
              <w:t xml:space="preserve">production </w:t>
            </w:r>
            <w:r w:rsidR="007901E9">
              <w:rPr>
                <w:rFonts w:ascii="Arial" w:hAnsi="Arial" w:cs="Arial"/>
                <w:color w:val="0070C0"/>
                <w:sz w:val="22"/>
                <w:szCs w:val="22"/>
              </w:rPr>
              <w:t>detail</w:t>
            </w:r>
            <w:r>
              <w:rPr>
                <w:rFonts w:ascii="Arial" w:hAnsi="Arial" w:cs="Arial"/>
                <w:color w:val="0070C0"/>
                <w:sz w:val="22"/>
                <w:szCs w:val="22"/>
              </w:rPr>
              <w:t xml:space="preserve"> them out below</w:t>
            </w:r>
            <w:r w:rsidR="007901E9">
              <w:rPr>
                <w:rFonts w:ascii="Arial" w:hAnsi="Arial" w:cs="Arial"/>
                <w:color w:val="0070C0"/>
                <w:sz w:val="22"/>
                <w:szCs w:val="22"/>
              </w:rPr>
              <w:t>, please don’t state that the development controls are similar to production</w:t>
            </w:r>
            <w:r>
              <w:rPr>
                <w:rFonts w:ascii="Arial" w:hAnsi="Arial" w:cs="Arial"/>
                <w:color w:val="0070C0"/>
                <w:sz w:val="22"/>
                <w:szCs w:val="22"/>
              </w:rPr>
              <w:t xml:space="preserve">.  </w:t>
            </w:r>
            <w:r w:rsidR="007901E9">
              <w:rPr>
                <w:rFonts w:ascii="Arial" w:hAnsi="Arial" w:cs="Arial"/>
                <w:color w:val="0070C0"/>
                <w:sz w:val="22"/>
                <w:szCs w:val="22"/>
              </w:rPr>
              <w:t>Also, t</w:t>
            </w:r>
            <w:r w:rsidRPr="001B5630">
              <w:rPr>
                <w:rFonts w:ascii="Arial" w:hAnsi="Arial" w:cs="Arial"/>
                <w:color w:val="0070C0"/>
                <w:sz w:val="22"/>
                <w:szCs w:val="22"/>
              </w:rPr>
              <w:t xml:space="preserve">he IRS cannot accept any responses that reference other documents this includes but not limited to </w:t>
            </w:r>
            <w:r w:rsidR="007901E9">
              <w:rPr>
                <w:rFonts w:ascii="Arial" w:hAnsi="Arial" w:cs="Arial"/>
                <w:color w:val="0070C0"/>
                <w:sz w:val="22"/>
                <w:szCs w:val="22"/>
              </w:rPr>
              <w:t>SSR</w:t>
            </w:r>
            <w:r w:rsidRPr="001B5630">
              <w:rPr>
                <w:rFonts w:ascii="Arial" w:hAnsi="Arial" w:cs="Arial"/>
                <w:color w:val="0070C0"/>
                <w:sz w:val="22"/>
                <w:szCs w:val="22"/>
              </w:rPr>
              <w:t>, Agency Pol</w:t>
            </w:r>
            <w:r>
              <w:rPr>
                <w:rFonts w:ascii="Arial" w:hAnsi="Arial" w:cs="Arial"/>
                <w:color w:val="0070C0"/>
                <w:sz w:val="22"/>
                <w:szCs w:val="22"/>
              </w:rPr>
              <w:t xml:space="preserve">icy and Procedures, NIST, </w:t>
            </w:r>
            <w:r w:rsidR="007901E9">
              <w:rPr>
                <w:rFonts w:ascii="Arial" w:hAnsi="Arial" w:cs="Arial"/>
                <w:color w:val="0070C0"/>
                <w:sz w:val="22"/>
                <w:szCs w:val="22"/>
              </w:rPr>
              <w:t>etc</w:t>
            </w:r>
            <w:r>
              <w:rPr>
                <w:rFonts w:ascii="Arial" w:hAnsi="Arial" w:cs="Arial"/>
                <w:color w:val="0070C0"/>
                <w:sz w:val="22"/>
                <w:szCs w:val="22"/>
              </w:rPr>
              <w:t>.</w:t>
            </w:r>
            <w:r w:rsidR="007901E9">
              <w:rPr>
                <w:rFonts w:ascii="Arial" w:hAnsi="Arial" w:cs="Arial"/>
                <w:color w:val="0070C0"/>
                <w:sz w:val="22"/>
                <w:szCs w:val="22"/>
              </w:rPr>
              <w:t xml:space="preserve"> </w:t>
            </w:r>
            <w:r w:rsidR="00DE2810">
              <w:rPr>
                <w:rFonts w:ascii="Arial" w:hAnsi="Arial" w:cs="Arial"/>
                <w:color w:val="0070C0"/>
                <w:sz w:val="22"/>
                <w:szCs w:val="22"/>
              </w:rPr>
              <w:t xml:space="preserve"> </w:t>
            </w:r>
            <w:r w:rsidR="007901E9" w:rsidRPr="007901E9">
              <w:rPr>
                <w:rFonts w:ascii="Arial" w:hAnsi="Arial" w:cs="Arial"/>
                <w:color w:val="0070C0"/>
                <w:sz w:val="22"/>
                <w:szCs w:val="22"/>
                <w:u w:val="single"/>
              </w:rPr>
              <w:t>Lastly, p</w:t>
            </w:r>
            <w:r w:rsidR="00DE2810" w:rsidRPr="007901E9">
              <w:rPr>
                <w:rFonts w:ascii="Arial" w:hAnsi="Arial" w:cs="Arial"/>
                <w:color w:val="0070C0"/>
                <w:sz w:val="22"/>
                <w:szCs w:val="22"/>
                <w:u w:val="single"/>
              </w:rPr>
              <w:t>lease</w:t>
            </w:r>
            <w:r w:rsidR="00DE2810" w:rsidRPr="00DE2810">
              <w:rPr>
                <w:rFonts w:ascii="Arial" w:hAnsi="Arial" w:cs="Arial"/>
                <w:color w:val="0070C0"/>
                <w:sz w:val="22"/>
                <w:szCs w:val="22"/>
                <w:u w:val="single"/>
              </w:rPr>
              <w:t xml:space="preserve"> be as </w:t>
            </w:r>
            <w:r w:rsidR="007901E9">
              <w:rPr>
                <w:rFonts w:ascii="Arial" w:hAnsi="Arial" w:cs="Arial"/>
                <w:color w:val="0070C0"/>
                <w:sz w:val="22"/>
                <w:szCs w:val="22"/>
                <w:u w:val="single"/>
              </w:rPr>
              <w:t>comprehensive</w:t>
            </w:r>
            <w:r w:rsidR="00DE2810" w:rsidRPr="00DE2810">
              <w:rPr>
                <w:rFonts w:ascii="Arial" w:hAnsi="Arial" w:cs="Arial"/>
                <w:color w:val="0070C0"/>
                <w:sz w:val="22"/>
                <w:szCs w:val="22"/>
                <w:u w:val="single"/>
              </w:rPr>
              <w:t xml:space="preserve"> as possible in your responses</w:t>
            </w:r>
            <w:r w:rsidR="00DE2810">
              <w:rPr>
                <w:rFonts w:ascii="Arial" w:hAnsi="Arial" w:cs="Arial"/>
                <w:color w:val="0070C0"/>
                <w:sz w:val="22"/>
                <w:szCs w:val="22"/>
                <w:u w:val="single"/>
              </w:rPr>
              <w:t>.</w:t>
            </w:r>
            <w:r>
              <w:rPr>
                <w:rFonts w:ascii="Arial" w:hAnsi="Arial" w:cs="Arial"/>
                <w:color w:val="0070C0"/>
                <w:sz w:val="22"/>
                <w:szCs w:val="22"/>
              </w:rPr>
              <w:t>]</w:t>
            </w:r>
          </w:p>
          <w:p w14:paraId="3A87FEC3" w14:textId="77777777" w:rsidR="00ED4D75" w:rsidRPr="007530C8" w:rsidRDefault="00ED4D75" w:rsidP="00530623">
            <w:pPr>
              <w:ind w:left="1080"/>
              <w:rPr>
                <w:rFonts w:ascii="Arial" w:hAnsi="Arial" w:cs="Arial"/>
              </w:rPr>
            </w:pPr>
          </w:p>
        </w:tc>
      </w:tr>
      <w:tr w:rsidR="00283922" w:rsidRPr="007530C8" w14:paraId="3A87FECA" w14:textId="77777777" w:rsidTr="008E4A78">
        <w:tc>
          <w:tcPr>
            <w:tcW w:w="596" w:type="dxa"/>
          </w:tcPr>
          <w:p w14:paraId="3A87FEC5" w14:textId="77777777" w:rsidR="00283922" w:rsidRDefault="002E77A5" w:rsidP="00FD00F3">
            <w:pPr>
              <w:autoSpaceDE w:val="0"/>
              <w:autoSpaceDN w:val="0"/>
              <w:adjustRightInd w:val="0"/>
              <w:spacing w:after="0" w:line="240" w:lineRule="auto"/>
              <w:rPr>
                <w:rFonts w:ascii="Arial" w:hAnsi="Arial" w:cs="Arial"/>
                <w:b/>
              </w:rPr>
            </w:pPr>
            <w:r>
              <w:rPr>
                <w:rFonts w:ascii="Arial" w:hAnsi="Arial" w:cs="Arial"/>
                <w:b/>
              </w:rPr>
              <w:t>8</w:t>
            </w:r>
            <w:r w:rsidR="002E61ED">
              <w:rPr>
                <w:rFonts w:ascii="Arial" w:hAnsi="Arial" w:cs="Arial"/>
                <w:b/>
              </w:rPr>
              <w:t>a</w:t>
            </w:r>
          </w:p>
        </w:tc>
        <w:tc>
          <w:tcPr>
            <w:tcW w:w="5727" w:type="dxa"/>
          </w:tcPr>
          <w:p w14:paraId="3A87FEC6" w14:textId="77777777" w:rsidR="00283922" w:rsidRDefault="00283922" w:rsidP="0040051E">
            <w:pPr>
              <w:pStyle w:val="ListParagraph"/>
              <w:ind w:left="0"/>
              <w:rPr>
                <w:rFonts w:ascii="Arial" w:hAnsi="Arial" w:cs="Arial"/>
                <w:b/>
                <w:bCs/>
                <w:color w:val="000000"/>
                <w:sz w:val="22"/>
                <w:szCs w:val="22"/>
                <w:lang w:val="en-US"/>
              </w:rPr>
            </w:pPr>
            <w:r w:rsidRPr="003B5E68">
              <w:rPr>
                <w:rFonts w:ascii="Arial" w:hAnsi="Arial" w:cs="Arial"/>
                <w:b/>
                <w:bCs/>
                <w:color w:val="000000"/>
                <w:sz w:val="22"/>
                <w:szCs w:val="22"/>
                <w:lang w:val="en-US"/>
              </w:rPr>
              <w:t>Physical Security Controls</w:t>
            </w:r>
            <w:r>
              <w:rPr>
                <w:rFonts w:ascii="Arial" w:hAnsi="Arial" w:cs="Arial"/>
                <w:b/>
                <w:bCs/>
                <w:color w:val="000000"/>
                <w:sz w:val="22"/>
                <w:szCs w:val="22"/>
                <w:lang w:val="en-US"/>
              </w:rPr>
              <w:t>:</w:t>
            </w:r>
          </w:p>
          <w:p w14:paraId="3A87FEC7" w14:textId="77777777" w:rsidR="006E46E1" w:rsidRDefault="006E46E1" w:rsidP="0040051E">
            <w:pPr>
              <w:pStyle w:val="ListParagraph"/>
              <w:ind w:left="0"/>
              <w:rPr>
                <w:rFonts w:ascii="Arial" w:hAnsi="Arial" w:cs="Arial"/>
                <w:b/>
                <w:bCs/>
                <w:color w:val="000000"/>
                <w:sz w:val="22"/>
                <w:szCs w:val="22"/>
              </w:rPr>
            </w:pPr>
          </w:p>
          <w:p w14:paraId="3A87FEC8" w14:textId="77777777" w:rsidR="00031F4B" w:rsidRPr="00C26FE6" w:rsidRDefault="007C54CD" w:rsidP="00952E35">
            <w:pPr>
              <w:pStyle w:val="ListParagraph"/>
              <w:ind w:left="0"/>
              <w:rPr>
                <w:rFonts w:ascii="Arial" w:hAnsi="Arial" w:cs="Arial"/>
                <w:color w:val="000000"/>
                <w:sz w:val="22"/>
                <w:szCs w:val="22"/>
              </w:rPr>
            </w:pPr>
            <w:r w:rsidRPr="00C26FE6">
              <w:rPr>
                <w:rFonts w:ascii="Arial" w:hAnsi="Arial" w:cs="Arial"/>
                <w:b/>
                <w:bCs/>
                <w:color w:val="000000"/>
                <w:sz w:val="22"/>
                <w:szCs w:val="22"/>
              </w:rPr>
              <w:t>[Note:</w:t>
            </w:r>
            <w:r w:rsidRPr="00C26FE6">
              <w:rPr>
                <w:color w:val="000000"/>
              </w:rPr>
              <w:t xml:space="preserve"> </w:t>
            </w:r>
            <w:r w:rsidRPr="00C26FE6">
              <w:rPr>
                <w:rFonts w:ascii="Arial" w:hAnsi="Arial" w:cs="Arial"/>
                <w:color w:val="000000"/>
                <w:sz w:val="22"/>
                <w:szCs w:val="22"/>
              </w:rPr>
              <w:t>Examples include, but not limited to</w:t>
            </w:r>
            <w:r w:rsidR="005929E0" w:rsidRPr="00C26FE6">
              <w:rPr>
                <w:rFonts w:ascii="Arial" w:hAnsi="Arial" w:cs="Arial"/>
                <w:color w:val="000000"/>
                <w:sz w:val="22"/>
                <w:szCs w:val="22"/>
              </w:rPr>
              <w:t xml:space="preserve"> g</w:t>
            </w:r>
            <w:r w:rsidRPr="00C26FE6">
              <w:rPr>
                <w:rFonts w:ascii="Arial" w:hAnsi="Arial" w:cs="Arial"/>
                <w:color w:val="000000"/>
                <w:sz w:val="22"/>
                <w:szCs w:val="22"/>
              </w:rPr>
              <w:t>uards</w:t>
            </w:r>
            <w:r w:rsidR="007672B5" w:rsidRPr="00C26FE6">
              <w:rPr>
                <w:rFonts w:ascii="Arial" w:hAnsi="Arial" w:cs="Arial"/>
                <w:color w:val="000000"/>
                <w:sz w:val="22"/>
                <w:szCs w:val="22"/>
              </w:rPr>
              <w:t xml:space="preserve"> (24/7)</w:t>
            </w:r>
            <w:r w:rsidR="005929E0" w:rsidRPr="00C26FE6">
              <w:rPr>
                <w:rFonts w:ascii="Arial" w:hAnsi="Arial" w:cs="Arial"/>
                <w:color w:val="000000"/>
                <w:sz w:val="22"/>
                <w:szCs w:val="22"/>
              </w:rPr>
              <w:t xml:space="preserve">, </w:t>
            </w:r>
            <w:r w:rsidR="00001CBE" w:rsidRPr="00C26FE6">
              <w:rPr>
                <w:rFonts w:ascii="Arial" w:hAnsi="Arial" w:cs="Arial"/>
                <w:color w:val="000000"/>
                <w:sz w:val="22"/>
                <w:szCs w:val="22"/>
              </w:rPr>
              <w:t>CCTV</w:t>
            </w:r>
            <w:r w:rsidR="005929E0" w:rsidRPr="00C26FE6">
              <w:rPr>
                <w:rFonts w:ascii="Arial" w:hAnsi="Arial" w:cs="Arial"/>
                <w:color w:val="000000"/>
                <w:sz w:val="22"/>
                <w:szCs w:val="22"/>
              </w:rPr>
              <w:t>, b</w:t>
            </w:r>
            <w:r w:rsidRPr="00C26FE6">
              <w:rPr>
                <w:rFonts w:ascii="Arial" w:hAnsi="Arial" w:cs="Arial"/>
                <w:color w:val="000000"/>
                <w:sz w:val="22"/>
                <w:szCs w:val="22"/>
              </w:rPr>
              <w:t>adge access</w:t>
            </w:r>
            <w:r w:rsidR="005929E0" w:rsidRPr="00C26FE6">
              <w:rPr>
                <w:rFonts w:ascii="Arial" w:hAnsi="Arial" w:cs="Arial"/>
                <w:color w:val="000000"/>
                <w:sz w:val="22"/>
                <w:szCs w:val="22"/>
              </w:rPr>
              <w:t>,</w:t>
            </w:r>
            <w:r w:rsidR="002E77A5">
              <w:rPr>
                <w:rFonts w:ascii="Arial" w:hAnsi="Arial" w:cs="Arial"/>
                <w:color w:val="000000"/>
                <w:sz w:val="22"/>
                <w:szCs w:val="22"/>
              </w:rPr>
              <w:t xml:space="preserve"> auditing</w:t>
            </w:r>
            <w:r w:rsidR="005929E0" w:rsidRPr="00C26FE6">
              <w:rPr>
                <w:rFonts w:ascii="Arial" w:hAnsi="Arial" w:cs="Arial"/>
                <w:color w:val="000000"/>
                <w:sz w:val="22"/>
                <w:szCs w:val="22"/>
              </w:rPr>
              <w:t xml:space="preserve"> etc.]</w:t>
            </w:r>
          </w:p>
        </w:tc>
        <w:tc>
          <w:tcPr>
            <w:tcW w:w="8275" w:type="dxa"/>
          </w:tcPr>
          <w:p w14:paraId="3A87FEC9" w14:textId="77777777" w:rsidR="00EF7BDC" w:rsidRPr="00322E6C" w:rsidRDefault="00322E6C" w:rsidP="00952E35">
            <w:pPr>
              <w:pStyle w:val="ListParagraph"/>
              <w:spacing w:after="120"/>
              <w:ind w:left="0"/>
              <w:rPr>
                <w:rFonts w:ascii="Arial" w:hAnsi="Arial" w:cs="Arial"/>
                <w:bCs/>
                <w:color w:val="FF0000"/>
                <w:sz w:val="22"/>
                <w:szCs w:val="22"/>
                <w:lang w:val="en-US"/>
              </w:rPr>
            </w:pPr>
            <w:r>
              <w:rPr>
                <w:rFonts w:ascii="Arial" w:hAnsi="Arial" w:cs="Arial"/>
                <w:bCs/>
                <w:color w:val="FF0000"/>
                <w:sz w:val="22"/>
                <w:szCs w:val="22"/>
                <w:lang w:val="en-US"/>
              </w:rPr>
              <w:t xml:space="preserve">This item is looking for </w:t>
            </w:r>
            <w:r w:rsidR="00AA5F0F">
              <w:rPr>
                <w:rFonts w:ascii="Arial" w:hAnsi="Arial" w:cs="Arial"/>
                <w:bCs/>
                <w:color w:val="FF0000"/>
                <w:sz w:val="22"/>
                <w:szCs w:val="22"/>
                <w:lang w:val="en-US"/>
              </w:rPr>
              <w:t xml:space="preserve">physical safeguards or a </w:t>
            </w:r>
            <w:r>
              <w:rPr>
                <w:rFonts w:ascii="Arial" w:hAnsi="Arial" w:cs="Arial"/>
                <w:bCs/>
                <w:color w:val="FF0000"/>
                <w:sz w:val="22"/>
                <w:szCs w:val="22"/>
                <w:lang w:val="en-US"/>
              </w:rPr>
              <w:t xml:space="preserve">defense in-depth physical measures in place to protect the systems that process, store, transmit, or receives FTI data.  </w:t>
            </w:r>
          </w:p>
        </w:tc>
      </w:tr>
      <w:tr w:rsidR="00675A69" w:rsidRPr="007530C8" w14:paraId="3A87FECF" w14:textId="77777777" w:rsidTr="008E4A78">
        <w:tc>
          <w:tcPr>
            <w:tcW w:w="596" w:type="dxa"/>
          </w:tcPr>
          <w:p w14:paraId="3A87FECB" w14:textId="77777777" w:rsidR="00675A69" w:rsidRDefault="00675A69" w:rsidP="00675A69">
            <w:pPr>
              <w:autoSpaceDE w:val="0"/>
              <w:autoSpaceDN w:val="0"/>
              <w:adjustRightInd w:val="0"/>
              <w:spacing w:after="0" w:line="240" w:lineRule="auto"/>
              <w:rPr>
                <w:rFonts w:ascii="Arial" w:hAnsi="Arial" w:cs="Arial"/>
                <w:b/>
              </w:rPr>
            </w:pPr>
            <w:r>
              <w:rPr>
                <w:rFonts w:ascii="Arial" w:hAnsi="Arial" w:cs="Arial"/>
                <w:b/>
              </w:rPr>
              <w:t>8b</w:t>
            </w:r>
          </w:p>
        </w:tc>
        <w:tc>
          <w:tcPr>
            <w:tcW w:w="5727" w:type="dxa"/>
          </w:tcPr>
          <w:p w14:paraId="3A87FECC" w14:textId="77777777" w:rsidR="00675A69" w:rsidRDefault="00675A69" w:rsidP="00675A69">
            <w:pPr>
              <w:pStyle w:val="ListParagraph"/>
              <w:ind w:left="0"/>
              <w:rPr>
                <w:rFonts w:ascii="Arial" w:hAnsi="Arial" w:cs="Arial"/>
                <w:b/>
                <w:bCs/>
                <w:color w:val="000000"/>
                <w:sz w:val="22"/>
                <w:szCs w:val="22"/>
                <w:lang w:val="en-US"/>
              </w:rPr>
            </w:pPr>
            <w:r>
              <w:rPr>
                <w:rFonts w:ascii="Arial" w:hAnsi="Arial" w:cs="Arial"/>
                <w:b/>
                <w:bCs/>
                <w:color w:val="000000"/>
                <w:sz w:val="22"/>
                <w:szCs w:val="22"/>
                <w:lang w:val="en-US"/>
              </w:rPr>
              <w:t>Logical Access Controls</w:t>
            </w:r>
          </w:p>
          <w:p w14:paraId="3A87FECD" w14:textId="77777777" w:rsidR="00675A69" w:rsidRPr="00675A69" w:rsidRDefault="00675A69" w:rsidP="00675A69">
            <w:pPr>
              <w:pStyle w:val="ListParagraph"/>
              <w:ind w:left="0"/>
              <w:rPr>
                <w:rFonts w:ascii="Arial" w:hAnsi="Arial" w:cs="Arial"/>
                <w:color w:val="000000"/>
                <w:sz w:val="22"/>
                <w:szCs w:val="22"/>
                <w:lang w:val="en-US"/>
              </w:rPr>
            </w:pPr>
            <w:r>
              <w:rPr>
                <w:rFonts w:ascii="Arial" w:hAnsi="Arial" w:cs="Arial"/>
                <w:color w:val="000000"/>
                <w:sz w:val="22"/>
                <w:szCs w:val="22"/>
                <w:lang w:val="en-US"/>
              </w:rPr>
              <w:t>Please describe processes for how users are granted access to the test environment. If remote access is allowed to the test environment, describe the multifactor authentication solution(s) including all potential factors for gaining access.</w:t>
            </w:r>
          </w:p>
        </w:tc>
        <w:tc>
          <w:tcPr>
            <w:tcW w:w="8275" w:type="dxa"/>
          </w:tcPr>
          <w:p w14:paraId="3A87FECE" w14:textId="77777777" w:rsidR="00675A69" w:rsidRPr="00322E6C" w:rsidRDefault="00675A69" w:rsidP="00675A69">
            <w:pPr>
              <w:pStyle w:val="ListParagraph"/>
              <w:spacing w:after="120"/>
              <w:ind w:left="0"/>
              <w:rPr>
                <w:rFonts w:ascii="Arial" w:hAnsi="Arial" w:cs="Arial"/>
                <w:bCs/>
                <w:color w:val="FF0000"/>
                <w:sz w:val="22"/>
                <w:szCs w:val="22"/>
                <w:lang w:val="en-US"/>
              </w:rPr>
            </w:pPr>
            <w:r>
              <w:rPr>
                <w:rFonts w:ascii="Arial" w:hAnsi="Arial" w:cs="Arial"/>
                <w:bCs/>
                <w:color w:val="FF0000"/>
                <w:sz w:val="22"/>
                <w:szCs w:val="22"/>
                <w:lang w:val="en-US"/>
              </w:rPr>
              <w:t>This item is looking for access controls which intend to limit access to the test environment. Include authorization processes for accounts, system timeout configurations, warning banners, etc.</w:t>
            </w:r>
          </w:p>
        </w:tc>
      </w:tr>
      <w:tr w:rsidR="00675A69" w:rsidRPr="007530C8" w14:paraId="3A87FED8" w14:textId="77777777" w:rsidTr="008E4A78">
        <w:tc>
          <w:tcPr>
            <w:tcW w:w="596" w:type="dxa"/>
          </w:tcPr>
          <w:p w14:paraId="3A87FED0" w14:textId="77777777" w:rsidR="00675A69" w:rsidRPr="004E086F" w:rsidRDefault="00675A69" w:rsidP="00675A69">
            <w:pPr>
              <w:autoSpaceDE w:val="0"/>
              <w:autoSpaceDN w:val="0"/>
              <w:adjustRightInd w:val="0"/>
              <w:spacing w:after="0" w:line="240" w:lineRule="auto"/>
              <w:rPr>
                <w:rFonts w:ascii="Arial" w:hAnsi="Arial" w:cs="Arial"/>
                <w:b/>
              </w:rPr>
            </w:pPr>
            <w:r>
              <w:br w:type="page"/>
            </w:r>
            <w:r w:rsidRPr="00002974">
              <w:rPr>
                <w:rFonts w:ascii="Arial" w:hAnsi="Arial" w:cs="Arial"/>
                <w:b/>
              </w:rPr>
              <w:t>8</w:t>
            </w:r>
            <w:r>
              <w:rPr>
                <w:rFonts w:ascii="Arial" w:hAnsi="Arial" w:cs="Arial"/>
                <w:b/>
              </w:rPr>
              <w:t>c</w:t>
            </w:r>
          </w:p>
        </w:tc>
        <w:tc>
          <w:tcPr>
            <w:tcW w:w="5727" w:type="dxa"/>
          </w:tcPr>
          <w:p w14:paraId="3A87FED1" w14:textId="77777777" w:rsidR="00675A69" w:rsidRPr="00C26FE6" w:rsidRDefault="00675A69" w:rsidP="00675A69">
            <w:pPr>
              <w:pStyle w:val="ListParagraph"/>
              <w:ind w:left="0"/>
              <w:rPr>
                <w:rFonts w:ascii="Arial" w:hAnsi="Arial" w:cs="Arial"/>
                <w:color w:val="000000"/>
                <w:sz w:val="22"/>
                <w:szCs w:val="22"/>
              </w:rPr>
            </w:pPr>
            <w:r w:rsidRPr="00C26FE6">
              <w:rPr>
                <w:rFonts w:ascii="Arial" w:hAnsi="Arial" w:cs="Arial"/>
                <w:b/>
                <w:bCs/>
                <w:color w:val="000000"/>
                <w:sz w:val="22"/>
                <w:szCs w:val="22"/>
                <w:lang w:val="en-US"/>
              </w:rPr>
              <w:t>Identification and Authentication:</w:t>
            </w:r>
          </w:p>
          <w:p w14:paraId="3A87FED2" w14:textId="77777777" w:rsidR="00675A69" w:rsidRPr="00C26FE6" w:rsidRDefault="00675A69" w:rsidP="00675A69">
            <w:pPr>
              <w:pStyle w:val="ListParagraph"/>
              <w:ind w:left="0"/>
              <w:rPr>
                <w:rFonts w:ascii="Arial" w:hAnsi="Arial" w:cs="Arial"/>
                <w:color w:val="000000"/>
                <w:sz w:val="22"/>
                <w:szCs w:val="22"/>
              </w:rPr>
            </w:pPr>
            <w:r w:rsidRPr="00C26FE6">
              <w:rPr>
                <w:rFonts w:ascii="Arial" w:hAnsi="Arial" w:cs="Arial"/>
                <w:color w:val="000000"/>
                <w:sz w:val="22"/>
                <w:szCs w:val="22"/>
              </w:rPr>
              <w:t>Please describe how users/staff are identified and authenticated into the system.</w:t>
            </w:r>
          </w:p>
          <w:p w14:paraId="3A87FED3" w14:textId="77777777" w:rsidR="00675A69" w:rsidRPr="00C26FE6" w:rsidRDefault="00675A69" w:rsidP="00675A69">
            <w:pPr>
              <w:pStyle w:val="ListParagraph"/>
              <w:ind w:left="0"/>
              <w:rPr>
                <w:rFonts w:ascii="Arial" w:hAnsi="Arial" w:cs="Arial"/>
                <w:color w:val="000000"/>
                <w:sz w:val="22"/>
                <w:szCs w:val="22"/>
              </w:rPr>
            </w:pPr>
          </w:p>
          <w:p w14:paraId="3A87FED4" w14:textId="77777777" w:rsidR="00675A69" w:rsidRPr="00C26FE6" w:rsidRDefault="00675A69" w:rsidP="00675A69">
            <w:pPr>
              <w:pStyle w:val="ListParagraph"/>
              <w:ind w:left="0"/>
              <w:rPr>
                <w:rFonts w:ascii="Arial" w:hAnsi="Arial" w:cs="Arial"/>
                <w:color w:val="000000"/>
                <w:sz w:val="22"/>
                <w:szCs w:val="22"/>
              </w:rPr>
            </w:pPr>
            <w:r w:rsidRPr="00C26FE6">
              <w:rPr>
                <w:rFonts w:ascii="Arial" w:hAnsi="Arial" w:cs="Arial"/>
                <w:color w:val="000000"/>
                <w:sz w:val="22"/>
                <w:szCs w:val="22"/>
              </w:rPr>
              <w:t>[</w:t>
            </w:r>
            <w:r w:rsidRPr="00710AD2">
              <w:rPr>
                <w:rFonts w:ascii="Arial" w:hAnsi="Arial" w:cs="Arial"/>
                <w:b/>
                <w:bCs/>
                <w:color w:val="000000"/>
                <w:sz w:val="22"/>
                <w:szCs w:val="22"/>
              </w:rPr>
              <w:t>Note:</w:t>
            </w:r>
            <w:r w:rsidRPr="00C26FE6">
              <w:rPr>
                <w:rFonts w:ascii="Arial" w:hAnsi="Arial" w:cs="Arial"/>
                <w:color w:val="000000"/>
                <w:sz w:val="22"/>
                <w:szCs w:val="22"/>
              </w:rPr>
              <w:t xml:space="preserve"> Examples include an authentication solution (Active directory), password parameters, etc.]</w:t>
            </w:r>
          </w:p>
        </w:tc>
        <w:tc>
          <w:tcPr>
            <w:tcW w:w="8275" w:type="dxa"/>
          </w:tcPr>
          <w:p w14:paraId="3A87FED5" w14:textId="77777777" w:rsidR="00675A69" w:rsidRPr="0006078C" w:rsidRDefault="00675A69" w:rsidP="00675A69">
            <w:pPr>
              <w:pStyle w:val="ListParagraph"/>
              <w:spacing w:after="120"/>
              <w:ind w:left="0"/>
              <w:rPr>
                <w:rFonts w:ascii="Arial" w:hAnsi="Arial" w:cs="Arial"/>
                <w:color w:val="FF0000"/>
                <w:sz w:val="22"/>
                <w:szCs w:val="22"/>
                <w:lang w:val="en-US"/>
              </w:rPr>
            </w:pPr>
            <w:r w:rsidRPr="0006078C">
              <w:rPr>
                <w:rFonts w:ascii="Arial" w:hAnsi="Arial" w:cs="Arial"/>
                <w:color w:val="FF0000"/>
                <w:sz w:val="22"/>
                <w:szCs w:val="22"/>
                <w:lang w:val="en-US"/>
              </w:rPr>
              <w:t>This security item requires agencies describe how users / staff are identified and authenticated to the information system.  Examples include, but not limited to:</w:t>
            </w:r>
          </w:p>
          <w:p w14:paraId="3A87FED6" w14:textId="77777777" w:rsidR="00675A69" w:rsidRPr="0006078C" w:rsidRDefault="00675A69" w:rsidP="00675A69">
            <w:pPr>
              <w:pStyle w:val="ListParagraph"/>
              <w:numPr>
                <w:ilvl w:val="0"/>
                <w:numId w:val="5"/>
              </w:numPr>
              <w:spacing w:after="120"/>
              <w:rPr>
                <w:rFonts w:ascii="Arial" w:hAnsi="Arial" w:cs="Arial"/>
                <w:color w:val="FF0000"/>
                <w:sz w:val="22"/>
                <w:szCs w:val="22"/>
                <w:lang w:val="en-US"/>
              </w:rPr>
            </w:pPr>
            <w:r w:rsidRPr="0006078C">
              <w:rPr>
                <w:rFonts w:ascii="Arial" w:hAnsi="Arial" w:cs="Arial"/>
                <w:color w:val="FF0000"/>
                <w:sz w:val="22"/>
                <w:szCs w:val="22"/>
                <w:lang w:val="en-US"/>
              </w:rPr>
              <w:t>Authentication solution (</w:t>
            </w:r>
            <w:r>
              <w:rPr>
                <w:rFonts w:ascii="Arial" w:hAnsi="Arial" w:cs="Arial"/>
                <w:color w:val="FF0000"/>
                <w:sz w:val="22"/>
                <w:szCs w:val="22"/>
                <w:lang w:val="en-US"/>
              </w:rPr>
              <w:t xml:space="preserve">e.g., </w:t>
            </w:r>
            <w:r w:rsidRPr="0006078C">
              <w:rPr>
                <w:rFonts w:ascii="Arial" w:hAnsi="Arial" w:cs="Arial"/>
                <w:color w:val="FF0000"/>
                <w:sz w:val="22"/>
                <w:szCs w:val="22"/>
                <w:lang w:val="en-US"/>
              </w:rPr>
              <w:t>Active Directory)</w:t>
            </w:r>
          </w:p>
          <w:p w14:paraId="3A87FED7" w14:textId="77777777" w:rsidR="00675A69" w:rsidRPr="00EF7BDC" w:rsidRDefault="00675A69" w:rsidP="00675A69">
            <w:pPr>
              <w:pStyle w:val="ListParagraph"/>
              <w:numPr>
                <w:ilvl w:val="0"/>
                <w:numId w:val="5"/>
              </w:numPr>
              <w:spacing w:after="120"/>
              <w:rPr>
                <w:rFonts w:ascii="Arial" w:hAnsi="Arial" w:cs="Arial"/>
                <w:color w:val="FF0000"/>
                <w:lang w:val="en-US"/>
              </w:rPr>
            </w:pPr>
            <w:r w:rsidRPr="0006078C">
              <w:rPr>
                <w:rFonts w:ascii="Arial" w:hAnsi="Arial" w:cs="Arial"/>
                <w:color w:val="FF0000"/>
                <w:sz w:val="22"/>
                <w:szCs w:val="22"/>
                <w:lang w:val="en-US"/>
              </w:rPr>
              <w:t>Password Parameters (</w:t>
            </w:r>
            <w:r>
              <w:rPr>
                <w:rFonts w:ascii="Arial" w:hAnsi="Arial" w:cs="Arial"/>
                <w:color w:val="FF0000"/>
                <w:sz w:val="22"/>
                <w:szCs w:val="22"/>
                <w:lang w:val="en-US"/>
              </w:rPr>
              <w:t xml:space="preserve">should meet </w:t>
            </w:r>
            <w:r w:rsidRPr="0006078C">
              <w:rPr>
                <w:rFonts w:ascii="Arial" w:hAnsi="Arial" w:cs="Arial"/>
                <w:color w:val="FF0000"/>
                <w:sz w:val="22"/>
                <w:szCs w:val="22"/>
                <w:lang w:val="en-US"/>
              </w:rPr>
              <w:t>IRS Pub 1075 requirements)</w:t>
            </w:r>
          </w:p>
        </w:tc>
      </w:tr>
      <w:tr w:rsidR="00675A69" w:rsidRPr="007530C8" w14:paraId="3A87FEEB" w14:textId="77777777" w:rsidTr="008E4A78">
        <w:tc>
          <w:tcPr>
            <w:tcW w:w="596" w:type="dxa"/>
          </w:tcPr>
          <w:p w14:paraId="3A87FED9"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t>8d</w:t>
            </w:r>
          </w:p>
        </w:tc>
        <w:tc>
          <w:tcPr>
            <w:tcW w:w="5727" w:type="dxa"/>
          </w:tcPr>
          <w:p w14:paraId="3A87FEDA" w14:textId="77777777" w:rsidR="00675A69" w:rsidRDefault="00675A69" w:rsidP="00675A69">
            <w:pPr>
              <w:pStyle w:val="ListParagraph"/>
              <w:ind w:left="0"/>
              <w:rPr>
                <w:rFonts w:ascii="Arial" w:hAnsi="Arial" w:cs="Arial"/>
                <w:b/>
                <w:bCs/>
                <w:color w:val="000000"/>
                <w:sz w:val="22"/>
                <w:szCs w:val="22"/>
                <w:lang w:val="en-US"/>
              </w:rPr>
            </w:pPr>
            <w:r w:rsidRPr="003B5E68">
              <w:rPr>
                <w:rFonts w:ascii="Arial" w:hAnsi="Arial" w:cs="Arial"/>
                <w:b/>
                <w:bCs/>
                <w:color w:val="000000"/>
                <w:sz w:val="22"/>
                <w:szCs w:val="22"/>
                <w:lang w:val="en-US"/>
              </w:rPr>
              <w:t>Audit and Accountability</w:t>
            </w:r>
            <w:r>
              <w:rPr>
                <w:rFonts w:ascii="Arial" w:hAnsi="Arial" w:cs="Arial"/>
                <w:b/>
                <w:bCs/>
                <w:color w:val="000000"/>
                <w:sz w:val="22"/>
                <w:szCs w:val="22"/>
                <w:lang w:val="en-US"/>
              </w:rPr>
              <w:t>:</w:t>
            </w:r>
          </w:p>
          <w:p w14:paraId="3A87FEDB" w14:textId="77777777" w:rsidR="00675A69" w:rsidRDefault="00675A69" w:rsidP="00675A69">
            <w:pPr>
              <w:pStyle w:val="ListParagraph"/>
              <w:ind w:left="0"/>
              <w:rPr>
                <w:rFonts w:ascii="Arial" w:hAnsi="Arial" w:cs="Arial"/>
                <w:b/>
                <w:bCs/>
                <w:color w:val="000000"/>
                <w:sz w:val="22"/>
                <w:szCs w:val="22"/>
                <w:lang w:val="en-US"/>
              </w:rPr>
            </w:pPr>
          </w:p>
          <w:p w14:paraId="3A87FEDC" w14:textId="77777777" w:rsidR="00675A69" w:rsidRPr="00C26FE6" w:rsidRDefault="00675A69" w:rsidP="00675A69">
            <w:pPr>
              <w:pStyle w:val="ListParagraph"/>
              <w:ind w:left="0"/>
              <w:rPr>
                <w:rFonts w:ascii="Arial" w:hAnsi="Arial" w:cs="Arial"/>
                <w:color w:val="000000"/>
                <w:sz w:val="22"/>
                <w:szCs w:val="22"/>
              </w:rPr>
            </w:pPr>
            <w:r w:rsidRPr="00C26FE6">
              <w:rPr>
                <w:rFonts w:ascii="Arial" w:hAnsi="Arial" w:cs="Arial"/>
                <w:color w:val="000000"/>
                <w:sz w:val="22"/>
                <w:szCs w:val="22"/>
              </w:rPr>
              <w:lastRenderedPageBreak/>
              <w:t>Please describe/list all the auditable events (i.e., successful / unsuccessful login, access times, etc.) that will be tracked by the database, OS, or application</w:t>
            </w:r>
          </w:p>
          <w:p w14:paraId="3A87FEDD" w14:textId="77777777" w:rsidR="00675A69" w:rsidRPr="00C26FE6" w:rsidRDefault="00675A69" w:rsidP="00675A69">
            <w:pPr>
              <w:pStyle w:val="ListParagraph"/>
              <w:ind w:left="0"/>
              <w:rPr>
                <w:rFonts w:ascii="Arial" w:hAnsi="Arial" w:cs="Arial"/>
                <w:color w:val="000000"/>
                <w:sz w:val="22"/>
                <w:szCs w:val="22"/>
              </w:rPr>
            </w:pPr>
          </w:p>
          <w:p w14:paraId="3A87FEDE" w14:textId="77777777" w:rsidR="00675A69" w:rsidRPr="00C26FE6" w:rsidRDefault="00675A69" w:rsidP="00675A69">
            <w:pPr>
              <w:pStyle w:val="ListParagraph"/>
              <w:ind w:left="0"/>
              <w:rPr>
                <w:rFonts w:ascii="Arial" w:hAnsi="Arial" w:cs="Arial"/>
                <w:color w:val="000000"/>
                <w:sz w:val="22"/>
                <w:szCs w:val="22"/>
              </w:rPr>
            </w:pPr>
          </w:p>
          <w:p w14:paraId="3A87FEDF" w14:textId="77777777" w:rsidR="00675A69" w:rsidRPr="00C26FE6" w:rsidRDefault="00675A69" w:rsidP="00675A69">
            <w:pPr>
              <w:pStyle w:val="ListParagraph"/>
              <w:ind w:left="0"/>
              <w:rPr>
                <w:rFonts w:ascii="Arial" w:hAnsi="Arial" w:cs="Arial"/>
                <w:color w:val="000000"/>
                <w:sz w:val="22"/>
                <w:szCs w:val="22"/>
              </w:rPr>
            </w:pPr>
          </w:p>
          <w:p w14:paraId="3A87FEE0" w14:textId="77777777" w:rsidR="00675A69" w:rsidRPr="00C26FE6" w:rsidRDefault="00675A69" w:rsidP="00675A69">
            <w:pPr>
              <w:pStyle w:val="ListParagraph"/>
              <w:ind w:left="0"/>
              <w:rPr>
                <w:rFonts w:ascii="Arial" w:hAnsi="Arial" w:cs="Arial"/>
                <w:color w:val="000000"/>
                <w:sz w:val="22"/>
                <w:szCs w:val="22"/>
              </w:rPr>
            </w:pPr>
          </w:p>
          <w:p w14:paraId="3A87FEE1" w14:textId="77777777" w:rsidR="00675A69" w:rsidRPr="00C26FE6" w:rsidRDefault="00675A69" w:rsidP="00675A69">
            <w:pPr>
              <w:pStyle w:val="ListParagraph"/>
              <w:ind w:left="0"/>
              <w:rPr>
                <w:rFonts w:ascii="Arial" w:hAnsi="Arial" w:cs="Arial"/>
                <w:color w:val="000000"/>
                <w:sz w:val="22"/>
                <w:szCs w:val="22"/>
              </w:rPr>
            </w:pPr>
          </w:p>
          <w:p w14:paraId="3A87FEE2" w14:textId="77777777" w:rsidR="00675A69" w:rsidRPr="00952E35" w:rsidRDefault="00675A69" w:rsidP="00675A69">
            <w:pPr>
              <w:pStyle w:val="ListParagraph"/>
              <w:ind w:left="0"/>
              <w:rPr>
                <w:rFonts w:ascii="Arial" w:hAnsi="Arial" w:cs="Arial"/>
                <w:color w:val="00B050"/>
                <w:sz w:val="22"/>
                <w:szCs w:val="22"/>
              </w:rPr>
            </w:pPr>
            <w:r w:rsidRPr="00C26FE6">
              <w:rPr>
                <w:rFonts w:ascii="Arial" w:hAnsi="Arial" w:cs="Arial"/>
                <w:color w:val="000000"/>
                <w:sz w:val="22"/>
                <w:szCs w:val="22"/>
              </w:rPr>
              <w:t>[</w:t>
            </w:r>
            <w:r w:rsidRPr="00C26FE6">
              <w:rPr>
                <w:rFonts w:ascii="Arial" w:hAnsi="Arial" w:cs="Arial"/>
                <w:b/>
                <w:bCs/>
                <w:color w:val="000000"/>
                <w:sz w:val="22"/>
                <w:szCs w:val="22"/>
              </w:rPr>
              <w:t xml:space="preserve">Note: </w:t>
            </w:r>
            <w:r w:rsidRPr="00C26FE6">
              <w:rPr>
                <w:rFonts w:ascii="Arial" w:hAnsi="Arial" w:cs="Arial"/>
                <w:color w:val="000000"/>
                <w:sz w:val="22"/>
                <w:szCs w:val="22"/>
              </w:rPr>
              <w:t>Please specify if audit records are retained as required by IRS Publication 1075.]</w:t>
            </w:r>
          </w:p>
        </w:tc>
        <w:tc>
          <w:tcPr>
            <w:tcW w:w="8275" w:type="dxa"/>
          </w:tcPr>
          <w:p w14:paraId="3A87FEE3" w14:textId="77777777" w:rsidR="00675A69" w:rsidRDefault="00675A69" w:rsidP="00675A69">
            <w:pPr>
              <w:pStyle w:val="ListParagraph"/>
              <w:spacing w:after="120"/>
              <w:ind w:left="0"/>
              <w:rPr>
                <w:rFonts w:ascii="Arial" w:hAnsi="Arial" w:cs="Arial"/>
                <w:color w:val="FF0000"/>
                <w:sz w:val="22"/>
                <w:szCs w:val="22"/>
              </w:rPr>
            </w:pPr>
            <w:r>
              <w:rPr>
                <w:rFonts w:ascii="Arial" w:hAnsi="Arial" w:cs="Arial"/>
                <w:color w:val="FF0000"/>
                <w:sz w:val="22"/>
                <w:szCs w:val="22"/>
              </w:rPr>
              <w:lastRenderedPageBreak/>
              <w:t>This security item requires agencies describe their audit and accountability capabilities.  Examples include, but not limited to:</w:t>
            </w:r>
          </w:p>
          <w:p w14:paraId="3A87FEE4"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7 year retention;</w:t>
            </w:r>
          </w:p>
          <w:p w14:paraId="3A87FEE5"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Description of what activities are audited / collected (per IRS Pub 1075);</w:t>
            </w:r>
          </w:p>
          <w:p w14:paraId="3A87FEE6"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lastRenderedPageBreak/>
              <w:t>Log in / log off; to include Successful / unsuccessful logins;</w:t>
            </w:r>
          </w:p>
          <w:p w14:paraId="3A87FEE7"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Modification, deletion, addition to tables;</w:t>
            </w:r>
          </w:p>
          <w:p w14:paraId="3A87FEE8"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Access times</w:t>
            </w:r>
          </w:p>
          <w:p w14:paraId="3A87FEE9" w14:textId="77777777" w:rsidR="00675A69"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Discussion of incorporation of events into a SIEM tool</w:t>
            </w:r>
          </w:p>
          <w:p w14:paraId="3A87FEEA" w14:textId="77777777" w:rsidR="00675A69" w:rsidRPr="007D071E" w:rsidRDefault="00675A69" w:rsidP="00675A69">
            <w:pPr>
              <w:pStyle w:val="ListParagraph"/>
              <w:numPr>
                <w:ilvl w:val="0"/>
                <w:numId w:val="6"/>
              </w:numPr>
              <w:spacing w:after="120"/>
              <w:rPr>
                <w:rFonts w:ascii="Arial" w:hAnsi="Arial" w:cs="Arial"/>
                <w:color w:val="FF0000"/>
                <w:sz w:val="22"/>
                <w:szCs w:val="22"/>
              </w:rPr>
            </w:pPr>
            <w:r>
              <w:rPr>
                <w:rFonts w:ascii="Arial" w:hAnsi="Arial" w:cs="Arial"/>
                <w:color w:val="FF0000"/>
                <w:sz w:val="22"/>
                <w:szCs w:val="22"/>
              </w:rPr>
              <w:t>Refer to IRS Publication 1075, Section 9.3.3.2 Audit Events (AU-) for a more extensive list of events types</w:t>
            </w:r>
          </w:p>
        </w:tc>
      </w:tr>
      <w:tr w:rsidR="00675A69" w:rsidRPr="007530C8" w14:paraId="3A87FEF8" w14:textId="77777777" w:rsidTr="008E4A78">
        <w:tc>
          <w:tcPr>
            <w:tcW w:w="596" w:type="dxa"/>
          </w:tcPr>
          <w:p w14:paraId="3A87FEEC"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lastRenderedPageBreak/>
              <w:t>8e</w:t>
            </w:r>
          </w:p>
        </w:tc>
        <w:tc>
          <w:tcPr>
            <w:tcW w:w="5727" w:type="dxa"/>
          </w:tcPr>
          <w:p w14:paraId="3A87FEED" w14:textId="77777777" w:rsidR="00675A69" w:rsidRPr="00C26FE6" w:rsidRDefault="00675A69" w:rsidP="00675A69">
            <w:pPr>
              <w:pStyle w:val="ListParagraph"/>
              <w:ind w:left="0"/>
              <w:rPr>
                <w:rFonts w:ascii="Arial" w:hAnsi="Arial" w:cs="Arial"/>
                <w:b/>
                <w:bCs/>
                <w:color w:val="000000"/>
                <w:sz w:val="22"/>
                <w:szCs w:val="22"/>
                <w:lang w:val="en-US"/>
              </w:rPr>
            </w:pPr>
            <w:r w:rsidRPr="00C26FE6">
              <w:rPr>
                <w:rFonts w:ascii="Arial" w:hAnsi="Arial" w:cs="Arial"/>
                <w:b/>
                <w:bCs/>
                <w:color w:val="000000"/>
                <w:sz w:val="22"/>
                <w:szCs w:val="22"/>
                <w:lang w:val="en-US"/>
              </w:rPr>
              <w:t>Labeling:</w:t>
            </w:r>
          </w:p>
          <w:p w14:paraId="3A87FEEE" w14:textId="77777777" w:rsidR="00675A69" w:rsidRPr="00C26FE6" w:rsidRDefault="00675A69" w:rsidP="00675A69">
            <w:pPr>
              <w:pStyle w:val="ListParagraph"/>
              <w:ind w:left="0"/>
              <w:rPr>
                <w:rFonts w:ascii="Arial" w:hAnsi="Arial" w:cs="Arial"/>
                <w:b/>
                <w:bCs/>
                <w:color w:val="000000"/>
                <w:sz w:val="22"/>
                <w:szCs w:val="22"/>
                <w:lang w:val="en-US"/>
              </w:rPr>
            </w:pPr>
          </w:p>
          <w:p w14:paraId="3A87FEEF" w14:textId="77777777" w:rsidR="00675A69" w:rsidRPr="00C26FE6" w:rsidRDefault="00675A69" w:rsidP="00675A69">
            <w:pPr>
              <w:autoSpaceDE w:val="0"/>
              <w:autoSpaceDN w:val="0"/>
              <w:adjustRightInd w:val="0"/>
              <w:spacing w:after="0" w:line="240" w:lineRule="auto"/>
              <w:rPr>
                <w:rFonts w:ascii="Arial" w:eastAsia="Times New Roman" w:hAnsi="Arial" w:cs="Arial"/>
                <w:color w:val="000000"/>
                <w:lang w:val="en-GB"/>
              </w:rPr>
            </w:pPr>
            <w:r w:rsidRPr="00C26FE6">
              <w:rPr>
                <w:rFonts w:ascii="Arial" w:eastAsia="Times New Roman" w:hAnsi="Arial" w:cs="Arial"/>
                <w:color w:val="000000"/>
                <w:lang w:val="en-GB"/>
              </w:rPr>
              <w:t>If FTI will be tested in a database or data warehouse, indicate the type of database (including specific name and version number) or data warehouse.</w:t>
            </w:r>
          </w:p>
          <w:p w14:paraId="3A87FEF0" w14:textId="77777777" w:rsidR="00675A69" w:rsidRPr="00C26FE6" w:rsidRDefault="00675A69" w:rsidP="00675A69">
            <w:pPr>
              <w:autoSpaceDE w:val="0"/>
              <w:autoSpaceDN w:val="0"/>
              <w:adjustRightInd w:val="0"/>
              <w:spacing w:after="0" w:line="240" w:lineRule="auto"/>
              <w:rPr>
                <w:rFonts w:ascii="Arial" w:eastAsia="Times New Roman" w:hAnsi="Arial" w:cs="Arial"/>
                <w:color w:val="000000"/>
                <w:lang w:val="en-GB"/>
              </w:rPr>
            </w:pPr>
          </w:p>
          <w:p w14:paraId="3A87FEF1" w14:textId="77777777" w:rsidR="00675A69" w:rsidRPr="00C26FE6" w:rsidRDefault="00675A69" w:rsidP="00675A69">
            <w:pPr>
              <w:pStyle w:val="ListParagraph"/>
              <w:ind w:left="0"/>
              <w:rPr>
                <w:rFonts w:ascii="Arial" w:hAnsi="Arial" w:cs="Arial"/>
                <w:b/>
                <w:bCs/>
                <w:color w:val="000000"/>
                <w:sz w:val="22"/>
                <w:szCs w:val="22"/>
                <w:lang w:val="en-US"/>
              </w:rPr>
            </w:pPr>
            <w:r w:rsidRPr="00C26FE6">
              <w:rPr>
                <w:rFonts w:ascii="Arial" w:hAnsi="Arial" w:cs="Arial"/>
                <w:color w:val="000000"/>
                <w:sz w:val="22"/>
                <w:szCs w:val="22"/>
              </w:rPr>
              <w:t>[</w:t>
            </w:r>
            <w:r w:rsidRPr="00C26FE6">
              <w:rPr>
                <w:rFonts w:ascii="Arial" w:hAnsi="Arial" w:cs="Arial"/>
                <w:b/>
                <w:bCs/>
                <w:color w:val="000000"/>
                <w:sz w:val="22"/>
                <w:szCs w:val="22"/>
              </w:rPr>
              <w:t>Note:</w:t>
            </w:r>
            <w:r w:rsidRPr="00C26FE6">
              <w:rPr>
                <w:rFonts w:ascii="Arial" w:hAnsi="Arial" w:cs="Arial"/>
                <w:color w:val="000000"/>
                <w:sz w:val="22"/>
                <w:szCs w:val="22"/>
              </w:rPr>
              <w:t xml:space="preserve"> Please provide a detailed explanation about how FTI data elements will be labelled within the database or data warehouse. Tables containing FTI should be labeled with identifier such as (e.g., TAX, FTI, IRS, etc.). If FTI is commingled with other state data, the FTI must always be labelled at the data element level to identify it as FTI. If FTI is not commingled within a table, the FTI must be labeled at the table level, or at the database level if a database is dedicated to FTI data.]</w:t>
            </w:r>
          </w:p>
        </w:tc>
        <w:tc>
          <w:tcPr>
            <w:tcW w:w="8275" w:type="dxa"/>
          </w:tcPr>
          <w:p w14:paraId="3A87FEF2" w14:textId="77777777" w:rsidR="00675A69" w:rsidRDefault="00675A69" w:rsidP="00675A69">
            <w:pPr>
              <w:pStyle w:val="ListParagraph"/>
              <w:spacing w:after="120"/>
              <w:ind w:left="0"/>
              <w:rPr>
                <w:rFonts w:ascii="Arial" w:hAnsi="Arial" w:cs="Arial"/>
                <w:color w:val="FF0000"/>
                <w:sz w:val="22"/>
                <w:szCs w:val="22"/>
                <w:lang w:val="en-US"/>
              </w:rPr>
            </w:pPr>
            <w:r w:rsidRPr="0006078C">
              <w:rPr>
                <w:rFonts w:ascii="Arial" w:hAnsi="Arial" w:cs="Arial"/>
                <w:color w:val="FF0000"/>
                <w:sz w:val="22"/>
                <w:szCs w:val="22"/>
                <w:lang w:val="en-US"/>
              </w:rPr>
              <w:t xml:space="preserve">This security item requires agencies </w:t>
            </w:r>
            <w:r>
              <w:rPr>
                <w:rFonts w:ascii="Arial" w:hAnsi="Arial" w:cs="Arial"/>
                <w:color w:val="FF0000"/>
                <w:sz w:val="22"/>
                <w:szCs w:val="22"/>
                <w:lang w:val="en-US"/>
              </w:rPr>
              <w:t>explain how FTI is labeled for identification when commingled with other standard agency data.</w:t>
            </w:r>
          </w:p>
          <w:p w14:paraId="3A87FEF3" w14:textId="77777777" w:rsidR="00675A69" w:rsidRDefault="00675A69" w:rsidP="00675A69">
            <w:pPr>
              <w:pStyle w:val="ListParagraph"/>
              <w:spacing w:after="120"/>
              <w:ind w:left="0"/>
              <w:rPr>
                <w:rFonts w:ascii="Arial" w:hAnsi="Arial" w:cs="Arial"/>
                <w:color w:val="0070C0"/>
                <w:sz w:val="22"/>
                <w:szCs w:val="22"/>
              </w:rPr>
            </w:pPr>
          </w:p>
          <w:p w14:paraId="3A87FEF4" w14:textId="77777777" w:rsidR="00675A69" w:rsidRPr="004422FF" w:rsidRDefault="00675A69" w:rsidP="00675A69">
            <w:pPr>
              <w:pStyle w:val="ListParagraph"/>
              <w:numPr>
                <w:ilvl w:val="0"/>
                <w:numId w:val="14"/>
              </w:numPr>
              <w:spacing w:after="120"/>
              <w:rPr>
                <w:rFonts w:ascii="Arial" w:hAnsi="Arial" w:cs="Arial"/>
                <w:color w:val="FF0000"/>
                <w:sz w:val="22"/>
                <w:szCs w:val="22"/>
              </w:rPr>
            </w:pPr>
            <w:r w:rsidRPr="004422FF">
              <w:rPr>
                <w:rFonts w:ascii="Arial" w:hAnsi="Arial" w:cs="Arial"/>
                <w:color w:val="FF0000"/>
                <w:sz w:val="22"/>
                <w:szCs w:val="22"/>
              </w:rPr>
              <w:t>Database / Datawarehouse</w:t>
            </w:r>
          </w:p>
          <w:p w14:paraId="3A87FEF5" w14:textId="77777777" w:rsidR="00675A69" w:rsidRPr="004422FF" w:rsidRDefault="00675A69" w:rsidP="00675A69">
            <w:pPr>
              <w:pStyle w:val="ListParagraph"/>
              <w:numPr>
                <w:ilvl w:val="0"/>
                <w:numId w:val="14"/>
              </w:numPr>
              <w:spacing w:after="120"/>
              <w:rPr>
                <w:rFonts w:ascii="Arial" w:hAnsi="Arial" w:cs="Arial"/>
                <w:color w:val="FF0000"/>
                <w:sz w:val="22"/>
                <w:szCs w:val="22"/>
              </w:rPr>
            </w:pPr>
            <w:r w:rsidRPr="004422FF">
              <w:rPr>
                <w:rFonts w:ascii="Arial" w:hAnsi="Arial" w:cs="Arial"/>
                <w:color w:val="FF0000"/>
                <w:sz w:val="22"/>
                <w:szCs w:val="22"/>
              </w:rPr>
              <w:t>Is FTI commingled (Yes/No):  Yes</w:t>
            </w:r>
          </w:p>
          <w:p w14:paraId="3A87FEF6" w14:textId="77777777" w:rsidR="00675A69" w:rsidRDefault="00675A69" w:rsidP="00675A69">
            <w:pPr>
              <w:pStyle w:val="ListParagraph"/>
              <w:numPr>
                <w:ilvl w:val="0"/>
                <w:numId w:val="14"/>
              </w:numPr>
              <w:spacing w:after="120"/>
              <w:rPr>
                <w:rFonts w:ascii="Arial" w:hAnsi="Arial" w:cs="Arial"/>
                <w:color w:val="0070C0"/>
                <w:sz w:val="22"/>
                <w:szCs w:val="22"/>
              </w:rPr>
            </w:pPr>
            <w:r w:rsidRPr="004422FF">
              <w:rPr>
                <w:rFonts w:ascii="Arial" w:hAnsi="Arial" w:cs="Arial"/>
                <w:color w:val="FF0000"/>
                <w:sz w:val="22"/>
                <w:szCs w:val="22"/>
              </w:rPr>
              <w:t>FTI is labelled with a unique identifier</w:t>
            </w:r>
          </w:p>
          <w:p w14:paraId="3A87FEF7" w14:textId="77777777" w:rsidR="00675A69" w:rsidRPr="0006078C" w:rsidRDefault="00675A69" w:rsidP="00675A69">
            <w:pPr>
              <w:pStyle w:val="ListParagraph"/>
              <w:spacing w:after="120"/>
              <w:ind w:left="0"/>
              <w:rPr>
                <w:rFonts w:ascii="Arial" w:hAnsi="Arial" w:cs="Arial"/>
                <w:color w:val="0070C0"/>
                <w:sz w:val="22"/>
                <w:szCs w:val="22"/>
              </w:rPr>
            </w:pPr>
          </w:p>
        </w:tc>
      </w:tr>
      <w:tr w:rsidR="00675A69" w:rsidRPr="007530C8" w14:paraId="3A87FF04" w14:textId="77777777" w:rsidTr="008E4A78">
        <w:tc>
          <w:tcPr>
            <w:tcW w:w="596" w:type="dxa"/>
          </w:tcPr>
          <w:p w14:paraId="3A87FEF9"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t>8f</w:t>
            </w:r>
          </w:p>
        </w:tc>
        <w:tc>
          <w:tcPr>
            <w:tcW w:w="5727" w:type="dxa"/>
          </w:tcPr>
          <w:p w14:paraId="3A87FEFA" w14:textId="77777777" w:rsidR="00675A69" w:rsidRDefault="00675A69" w:rsidP="00675A69">
            <w:pPr>
              <w:pStyle w:val="ListParagraph"/>
              <w:ind w:left="0"/>
              <w:rPr>
                <w:rFonts w:ascii="Arial" w:hAnsi="Arial" w:cs="Arial"/>
                <w:b/>
                <w:bCs/>
                <w:color w:val="000000"/>
                <w:sz w:val="22"/>
                <w:szCs w:val="22"/>
                <w:lang w:val="en-US"/>
              </w:rPr>
            </w:pPr>
            <w:r w:rsidRPr="0040051E">
              <w:rPr>
                <w:rFonts w:ascii="Arial" w:hAnsi="Arial" w:cs="Arial"/>
                <w:b/>
                <w:bCs/>
                <w:color w:val="000000"/>
                <w:sz w:val="22"/>
                <w:szCs w:val="22"/>
                <w:lang w:val="en-US"/>
              </w:rPr>
              <w:t>Encryption of FTI in Transit</w:t>
            </w:r>
            <w:r>
              <w:rPr>
                <w:rFonts w:ascii="Arial" w:hAnsi="Arial" w:cs="Arial"/>
                <w:b/>
                <w:bCs/>
                <w:color w:val="000000"/>
                <w:sz w:val="22"/>
                <w:szCs w:val="22"/>
                <w:lang w:val="en-US"/>
              </w:rPr>
              <w:t xml:space="preserve"> </w:t>
            </w:r>
            <w:r w:rsidRPr="00C26FE6">
              <w:rPr>
                <w:rFonts w:ascii="Arial" w:hAnsi="Arial" w:cs="Arial"/>
                <w:b/>
                <w:bCs/>
                <w:color w:val="000000"/>
                <w:sz w:val="22"/>
                <w:szCs w:val="22"/>
                <w:lang w:val="en-US"/>
              </w:rPr>
              <w:t>and Data at Rest</w:t>
            </w:r>
            <w:r w:rsidRPr="0040051E">
              <w:rPr>
                <w:rFonts w:ascii="Arial" w:hAnsi="Arial" w:cs="Arial"/>
                <w:b/>
                <w:bCs/>
                <w:color w:val="000000"/>
                <w:sz w:val="22"/>
                <w:szCs w:val="22"/>
                <w:lang w:val="en-US"/>
              </w:rPr>
              <w:t>:</w:t>
            </w:r>
          </w:p>
          <w:p w14:paraId="3A87FEFB" w14:textId="77777777" w:rsidR="00675A69" w:rsidRDefault="00675A69" w:rsidP="00675A69">
            <w:pPr>
              <w:pStyle w:val="ListParagraph"/>
              <w:ind w:left="0"/>
              <w:rPr>
                <w:rFonts w:ascii="Arial" w:hAnsi="Arial" w:cs="Arial"/>
                <w:b/>
                <w:bCs/>
                <w:color w:val="000000"/>
                <w:sz w:val="22"/>
                <w:szCs w:val="22"/>
                <w:lang w:val="en-US"/>
              </w:rPr>
            </w:pPr>
          </w:p>
          <w:p w14:paraId="3A87FEFC" w14:textId="77777777" w:rsidR="00675A69" w:rsidRPr="00C26FE6" w:rsidRDefault="00675A69" w:rsidP="00675A69">
            <w:pPr>
              <w:pStyle w:val="ListParagraph"/>
              <w:ind w:left="0"/>
              <w:rPr>
                <w:rFonts w:ascii="Arial" w:hAnsi="Arial" w:cs="Arial"/>
                <w:b/>
                <w:bCs/>
                <w:color w:val="000000"/>
                <w:sz w:val="22"/>
                <w:szCs w:val="22"/>
                <w:lang w:val="en-US"/>
              </w:rPr>
            </w:pPr>
            <w:r w:rsidRPr="00C26FE6">
              <w:rPr>
                <w:rFonts w:ascii="Arial" w:hAnsi="Arial" w:cs="Arial"/>
                <w:color w:val="000000"/>
                <w:sz w:val="22"/>
                <w:szCs w:val="22"/>
              </w:rPr>
              <w:t>Please specify the encryption name, make, and version number of the specific protocols (algorithms, ciphers, AES256, etc..) that will be used to establish encryption.</w:t>
            </w:r>
          </w:p>
          <w:p w14:paraId="3A87FEFD" w14:textId="77777777" w:rsidR="00675A69" w:rsidRPr="00C26FE6" w:rsidRDefault="00675A69" w:rsidP="00675A69">
            <w:pPr>
              <w:pStyle w:val="ListParagraph"/>
              <w:ind w:left="0"/>
              <w:rPr>
                <w:rFonts w:ascii="Arial" w:hAnsi="Arial" w:cs="Arial"/>
                <w:b/>
                <w:color w:val="000000"/>
                <w:sz w:val="22"/>
                <w:szCs w:val="22"/>
                <w:lang w:val="en-US"/>
              </w:rPr>
            </w:pPr>
          </w:p>
          <w:p w14:paraId="3A87FEFE" w14:textId="77777777" w:rsidR="00675A69" w:rsidRPr="00C26FE6" w:rsidRDefault="00675A69" w:rsidP="00675A69">
            <w:pPr>
              <w:pStyle w:val="ListParagraph"/>
              <w:ind w:left="0"/>
              <w:rPr>
                <w:rFonts w:ascii="Arial" w:hAnsi="Arial" w:cs="Arial"/>
                <w:color w:val="000000"/>
                <w:sz w:val="22"/>
                <w:szCs w:val="22"/>
              </w:rPr>
            </w:pPr>
          </w:p>
          <w:p w14:paraId="3A87FEFF" w14:textId="77777777" w:rsidR="00675A69" w:rsidRPr="0040051E" w:rsidRDefault="00675A69" w:rsidP="00675A69">
            <w:pPr>
              <w:pStyle w:val="ListParagraph"/>
              <w:ind w:left="0"/>
              <w:rPr>
                <w:rFonts w:ascii="Arial" w:hAnsi="Arial" w:cs="Arial"/>
                <w:color w:val="000000"/>
              </w:rPr>
            </w:pPr>
            <w:r w:rsidRPr="00C26FE6">
              <w:rPr>
                <w:rFonts w:ascii="Arial" w:hAnsi="Arial" w:cs="Arial"/>
                <w:color w:val="000000"/>
                <w:sz w:val="22"/>
                <w:szCs w:val="22"/>
              </w:rPr>
              <w:t>[</w:t>
            </w:r>
            <w:r w:rsidRPr="00C26FE6">
              <w:rPr>
                <w:rFonts w:ascii="Arial" w:hAnsi="Arial" w:cs="Arial"/>
                <w:b/>
                <w:color w:val="000000"/>
                <w:sz w:val="22"/>
                <w:szCs w:val="22"/>
              </w:rPr>
              <w:t>Note:</w:t>
            </w:r>
            <w:r w:rsidRPr="00C26FE6">
              <w:rPr>
                <w:rFonts w:ascii="Arial" w:hAnsi="Arial" w:cs="Arial"/>
                <w:color w:val="000000"/>
                <w:sz w:val="22"/>
                <w:szCs w:val="22"/>
              </w:rPr>
              <w:t xml:space="preserve"> Encryption must be FIPS 140-2 compliant and the agency should maintain sole ownership of encryption keys]</w:t>
            </w:r>
          </w:p>
        </w:tc>
        <w:tc>
          <w:tcPr>
            <w:tcW w:w="8275" w:type="dxa"/>
          </w:tcPr>
          <w:p w14:paraId="3A87FF00" w14:textId="77777777" w:rsidR="00675A69" w:rsidRPr="00A3093B" w:rsidRDefault="00675A69" w:rsidP="00675A69">
            <w:pPr>
              <w:pStyle w:val="ListParagraph"/>
              <w:spacing w:after="120"/>
              <w:ind w:left="0"/>
              <w:rPr>
                <w:rFonts w:ascii="Arial" w:hAnsi="Arial" w:cs="Arial"/>
                <w:color w:val="FF0000"/>
                <w:sz w:val="22"/>
                <w:szCs w:val="22"/>
                <w:lang w:val="en-US"/>
              </w:rPr>
            </w:pPr>
            <w:r w:rsidRPr="00A3093B">
              <w:rPr>
                <w:rFonts w:ascii="Arial" w:hAnsi="Arial" w:cs="Arial"/>
                <w:color w:val="FF0000"/>
                <w:sz w:val="22"/>
                <w:szCs w:val="22"/>
                <w:lang w:val="en-US"/>
              </w:rPr>
              <w:t>This security item requires agencies describe solution in place to protect FTI in transit.  Examples include, but not limited to:</w:t>
            </w:r>
          </w:p>
          <w:p w14:paraId="3A87FF01" w14:textId="77777777" w:rsidR="00675A69" w:rsidRDefault="00675A69" w:rsidP="00675A69">
            <w:pPr>
              <w:pStyle w:val="ListParagraph"/>
              <w:numPr>
                <w:ilvl w:val="0"/>
                <w:numId w:val="9"/>
              </w:numPr>
              <w:spacing w:after="120"/>
              <w:rPr>
                <w:rFonts w:ascii="Arial" w:hAnsi="Arial" w:cs="Arial"/>
                <w:color w:val="FF0000"/>
                <w:sz w:val="22"/>
                <w:szCs w:val="22"/>
                <w:lang w:val="en-US"/>
              </w:rPr>
            </w:pPr>
            <w:r>
              <w:rPr>
                <w:rFonts w:ascii="Arial" w:hAnsi="Arial" w:cs="Arial"/>
                <w:color w:val="FF0000"/>
                <w:sz w:val="22"/>
                <w:szCs w:val="22"/>
                <w:lang w:val="en-US"/>
              </w:rPr>
              <w:t>Version of TLS protecting the transport layer</w:t>
            </w:r>
          </w:p>
          <w:p w14:paraId="3A87FF02" w14:textId="77777777" w:rsidR="00675A69" w:rsidRPr="00A3093B" w:rsidRDefault="00675A69" w:rsidP="00675A69">
            <w:pPr>
              <w:pStyle w:val="ListParagraph"/>
              <w:numPr>
                <w:ilvl w:val="0"/>
                <w:numId w:val="9"/>
              </w:numPr>
              <w:spacing w:after="120"/>
              <w:rPr>
                <w:rFonts w:ascii="Arial" w:hAnsi="Arial" w:cs="Arial"/>
                <w:color w:val="FF0000"/>
                <w:sz w:val="22"/>
                <w:szCs w:val="22"/>
                <w:lang w:val="en-US"/>
              </w:rPr>
            </w:pPr>
            <w:r>
              <w:rPr>
                <w:rFonts w:ascii="Arial" w:hAnsi="Arial" w:cs="Arial"/>
                <w:color w:val="FF0000"/>
                <w:sz w:val="22"/>
                <w:szCs w:val="22"/>
                <w:lang w:val="en-US"/>
              </w:rPr>
              <w:t>Symmetric encryption algorithm to include key length (e.g., AES-128)</w:t>
            </w:r>
            <w:r w:rsidRPr="00A3093B">
              <w:rPr>
                <w:rFonts w:ascii="Arial" w:hAnsi="Arial" w:cs="Arial"/>
                <w:color w:val="FF0000"/>
                <w:sz w:val="22"/>
                <w:szCs w:val="22"/>
                <w:lang w:val="en-US"/>
              </w:rPr>
              <w:t>;</w:t>
            </w:r>
          </w:p>
          <w:p w14:paraId="3A87FF03" w14:textId="77777777" w:rsidR="00675A69" w:rsidRPr="00EF7BDC" w:rsidRDefault="00675A69" w:rsidP="00675A69">
            <w:pPr>
              <w:pStyle w:val="ListParagraph"/>
              <w:numPr>
                <w:ilvl w:val="0"/>
                <w:numId w:val="9"/>
              </w:numPr>
              <w:spacing w:after="120"/>
              <w:rPr>
                <w:rFonts w:ascii="Arial" w:hAnsi="Arial" w:cs="Arial"/>
                <w:color w:val="FF0000"/>
                <w:lang w:val="en-US"/>
              </w:rPr>
            </w:pPr>
            <w:r w:rsidRPr="00A3093B">
              <w:rPr>
                <w:rFonts w:ascii="Arial" w:hAnsi="Arial" w:cs="Arial"/>
                <w:color w:val="FF0000"/>
                <w:sz w:val="22"/>
                <w:szCs w:val="22"/>
                <w:lang w:val="en-US"/>
              </w:rPr>
              <w:t>Any FIPS compliant and/or enabled solution must be listed / describe if not one of the above</w:t>
            </w:r>
          </w:p>
        </w:tc>
      </w:tr>
      <w:tr w:rsidR="00675A69" w:rsidRPr="007530C8" w14:paraId="3A87FF0C" w14:textId="77777777" w:rsidTr="008E4A78">
        <w:tc>
          <w:tcPr>
            <w:tcW w:w="596" w:type="dxa"/>
          </w:tcPr>
          <w:p w14:paraId="3A87FF05"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t>8g</w:t>
            </w:r>
          </w:p>
        </w:tc>
        <w:tc>
          <w:tcPr>
            <w:tcW w:w="5727" w:type="dxa"/>
          </w:tcPr>
          <w:p w14:paraId="3A87FF06" w14:textId="77777777" w:rsidR="00675A69" w:rsidRDefault="00675A69" w:rsidP="00675A69">
            <w:pPr>
              <w:pStyle w:val="ListParagraph"/>
              <w:ind w:left="0"/>
              <w:rPr>
                <w:rFonts w:ascii="Arial" w:hAnsi="Arial" w:cs="Arial"/>
                <w:b/>
                <w:bCs/>
                <w:color w:val="000000"/>
                <w:sz w:val="22"/>
                <w:szCs w:val="22"/>
                <w:lang w:val="en-US"/>
              </w:rPr>
            </w:pPr>
            <w:r w:rsidRPr="0040051E">
              <w:rPr>
                <w:rFonts w:ascii="Arial" w:hAnsi="Arial" w:cs="Arial"/>
                <w:b/>
                <w:bCs/>
                <w:color w:val="000000"/>
                <w:sz w:val="22"/>
                <w:szCs w:val="22"/>
                <w:lang w:val="en-US"/>
              </w:rPr>
              <w:t>Incident response and reporting:</w:t>
            </w:r>
          </w:p>
          <w:p w14:paraId="3A87FF07" w14:textId="77777777" w:rsidR="00675A69" w:rsidRPr="0040051E" w:rsidRDefault="00675A69" w:rsidP="00675A69">
            <w:pPr>
              <w:pStyle w:val="ListParagraph"/>
              <w:ind w:left="0"/>
              <w:rPr>
                <w:rFonts w:ascii="Arial" w:hAnsi="Arial" w:cs="Arial"/>
                <w:b/>
                <w:bCs/>
                <w:color w:val="000000"/>
                <w:sz w:val="22"/>
                <w:szCs w:val="22"/>
                <w:lang w:val="en-US"/>
              </w:rPr>
            </w:pPr>
          </w:p>
          <w:p w14:paraId="3A87FF08" w14:textId="77777777" w:rsidR="00675A69" w:rsidRPr="00C26FE6" w:rsidRDefault="00675A69" w:rsidP="00675A69">
            <w:pPr>
              <w:pStyle w:val="ListParagraph"/>
              <w:ind w:left="0"/>
              <w:rPr>
                <w:rFonts w:ascii="Arial" w:hAnsi="Arial" w:cs="Arial"/>
                <w:color w:val="000000"/>
                <w:sz w:val="22"/>
                <w:szCs w:val="22"/>
              </w:rPr>
            </w:pPr>
            <w:r w:rsidRPr="00C26FE6">
              <w:rPr>
                <w:rFonts w:ascii="Arial" w:hAnsi="Arial" w:cs="Arial"/>
                <w:color w:val="000000"/>
                <w:sz w:val="22"/>
                <w:szCs w:val="22"/>
              </w:rPr>
              <w:lastRenderedPageBreak/>
              <w:t>Please state or provide your agency’s policy involving FTI incidents.</w:t>
            </w:r>
          </w:p>
          <w:p w14:paraId="3A87FF09" w14:textId="77777777" w:rsidR="00675A69" w:rsidRPr="0040051E" w:rsidRDefault="00675A69" w:rsidP="00675A69">
            <w:pPr>
              <w:pStyle w:val="ListParagraph"/>
              <w:ind w:left="0"/>
              <w:rPr>
                <w:rFonts w:ascii="Arial" w:hAnsi="Arial" w:cs="Arial"/>
                <w:b/>
                <w:bCs/>
                <w:color w:val="000000"/>
                <w:sz w:val="22"/>
                <w:szCs w:val="22"/>
                <w:lang w:val="en-US"/>
              </w:rPr>
            </w:pPr>
          </w:p>
          <w:p w14:paraId="3A87FF0A" w14:textId="77777777" w:rsidR="00675A69" w:rsidRPr="0040051E" w:rsidRDefault="00675A69" w:rsidP="00675A69">
            <w:pPr>
              <w:pStyle w:val="ListParagraph"/>
              <w:ind w:left="0"/>
              <w:rPr>
                <w:rFonts w:ascii="Arial" w:hAnsi="Arial" w:cs="Arial"/>
                <w:color w:val="000000"/>
              </w:rPr>
            </w:pPr>
            <w:r w:rsidRPr="0040051E">
              <w:rPr>
                <w:rFonts w:ascii="Arial" w:hAnsi="Arial" w:cs="Arial"/>
                <w:bCs/>
                <w:color w:val="000000"/>
                <w:sz w:val="22"/>
                <w:szCs w:val="22"/>
                <w:lang w:val="en-US"/>
              </w:rPr>
              <w:t>[</w:t>
            </w:r>
            <w:r w:rsidRPr="0040051E">
              <w:rPr>
                <w:rFonts w:ascii="Arial" w:hAnsi="Arial" w:cs="Arial"/>
                <w:b/>
                <w:bCs/>
                <w:color w:val="000000"/>
                <w:sz w:val="22"/>
                <w:szCs w:val="22"/>
                <w:lang w:val="en-US"/>
              </w:rPr>
              <w:t>Note:</w:t>
            </w:r>
            <w:r w:rsidRPr="0040051E">
              <w:rPr>
                <w:rFonts w:ascii="Arial" w:hAnsi="Arial" w:cs="Arial"/>
                <w:bCs/>
                <w:color w:val="000000"/>
                <w:sz w:val="22"/>
                <w:szCs w:val="22"/>
                <w:lang w:val="en-US"/>
              </w:rPr>
              <w:t xml:space="preserve"> </w:t>
            </w:r>
            <w:r w:rsidRPr="0040051E">
              <w:rPr>
                <w:rFonts w:ascii="Arial" w:hAnsi="Arial" w:cs="Arial"/>
                <w:color w:val="000000"/>
                <w:sz w:val="22"/>
                <w:szCs w:val="22"/>
              </w:rPr>
              <w:t>Office of Safeguards and TIGTA must be notified, no later than 24 hours, after the identification of a possible incident</w:t>
            </w:r>
            <w:r w:rsidRPr="0040051E">
              <w:rPr>
                <w:rFonts w:ascii="Arial" w:hAnsi="Arial" w:cs="Arial"/>
                <w:color w:val="000000"/>
                <w:sz w:val="22"/>
                <w:szCs w:val="22"/>
                <w:lang w:val="en-US"/>
              </w:rPr>
              <w:t>]</w:t>
            </w:r>
          </w:p>
        </w:tc>
        <w:tc>
          <w:tcPr>
            <w:tcW w:w="8275" w:type="dxa"/>
          </w:tcPr>
          <w:p w14:paraId="3A87FF0B" w14:textId="77777777" w:rsidR="00675A69" w:rsidRPr="00AC0912" w:rsidRDefault="00675A69" w:rsidP="00675A69">
            <w:pPr>
              <w:pStyle w:val="ListParagraph"/>
              <w:spacing w:after="120"/>
              <w:ind w:left="0"/>
              <w:rPr>
                <w:rFonts w:ascii="Arial" w:hAnsi="Arial" w:cs="Arial"/>
                <w:color w:val="FF0000"/>
                <w:lang w:val="en-US"/>
              </w:rPr>
            </w:pPr>
            <w:r w:rsidRPr="00E349F5">
              <w:rPr>
                <w:rFonts w:ascii="Arial" w:hAnsi="Arial" w:cs="Arial"/>
                <w:color w:val="FF0000"/>
                <w:sz w:val="22"/>
                <w:szCs w:val="22"/>
                <w:lang w:val="en-US"/>
              </w:rPr>
              <w:lastRenderedPageBreak/>
              <w:t>The agency must specifically state that all incidents involving FTI will be reported to TIGTA and the IRS Ofc of Safeguards within 24hrs.</w:t>
            </w:r>
          </w:p>
        </w:tc>
      </w:tr>
      <w:tr w:rsidR="00675A69" w:rsidRPr="007530C8" w14:paraId="3A87FF14" w14:textId="77777777" w:rsidTr="008E4A78">
        <w:tc>
          <w:tcPr>
            <w:tcW w:w="596" w:type="dxa"/>
          </w:tcPr>
          <w:p w14:paraId="3A87FF0D"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t>8h</w:t>
            </w:r>
          </w:p>
        </w:tc>
        <w:tc>
          <w:tcPr>
            <w:tcW w:w="5727" w:type="dxa"/>
          </w:tcPr>
          <w:p w14:paraId="3A87FF0E" w14:textId="77777777" w:rsidR="00675A69" w:rsidRDefault="00675A69" w:rsidP="00675A69">
            <w:pPr>
              <w:pStyle w:val="ListParagraph"/>
              <w:ind w:left="0"/>
              <w:rPr>
                <w:rFonts w:ascii="Arial" w:hAnsi="Arial" w:cs="Arial"/>
                <w:b/>
                <w:bCs/>
                <w:color w:val="000000"/>
                <w:sz w:val="22"/>
                <w:szCs w:val="22"/>
                <w:lang w:val="en-US"/>
              </w:rPr>
            </w:pPr>
            <w:r w:rsidRPr="0040051E">
              <w:rPr>
                <w:rFonts w:ascii="Arial" w:hAnsi="Arial" w:cs="Arial"/>
                <w:b/>
                <w:bCs/>
                <w:color w:val="000000"/>
                <w:sz w:val="22"/>
                <w:szCs w:val="22"/>
                <w:lang w:val="en-US"/>
              </w:rPr>
              <w:t>Sanitization</w:t>
            </w:r>
            <w:r w:rsidRPr="0040051E">
              <w:rPr>
                <w:rFonts w:ascii="Arial" w:hAnsi="Arial" w:cs="Arial"/>
                <w:color w:val="000000"/>
                <w:sz w:val="22"/>
                <w:szCs w:val="22"/>
                <w:lang w:val="en-US"/>
              </w:rPr>
              <w:t xml:space="preserve"> </w:t>
            </w:r>
            <w:r w:rsidRPr="0040051E">
              <w:rPr>
                <w:rFonts w:ascii="Arial" w:hAnsi="Arial" w:cs="Arial"/>
                <w:b/>
                <w:bCs/>
                <w:color w:val="000000"/>
                <w:sz w:val="22"/>
                <w:szCs w:val="22"/>
                <w:lang w:val="en-US"/>
              </w:rPr>
              <w:t>and Disposal:</w:t>
            </w:r>
          </w:p>
          <w:p w14:paraId="3A87FF0F" w14:textId="77777777" w:rsidR="00675A69" w:rsidRDefault="00675A69" w:rsidP="00675A69">
            <w:pPr>
              <w:pStyle w:val="ListParagraph"/>
              <w:ind w:left="0"/>
              <w:rPr>
                <w:rFonts w:ascii="Arial" w:hAnsi="Arial" w:cs="Arial"/>
                <w:b/>
                <w:bCs/>
                <w:color w:val="000000"/>
                <w:sz w:val="22"/>
                <w:szCs w:val="22"/>
                <w:lang w:val="en-US"/>
              </w:rPr>
            </w:pPr>
          </w:p>
          <w:p w14:paraId="3A87FF10" w14:textId="77777777" w:rsidR="00675A69" w:rsidRPr="00C26FE6" w:rsidRDefault="00675A69" w:rsidP="00675A69">
            <w:pPr>
              <w:pStyle w:val="ListParagraph"/>
              <w:ind w:left="0"/>
              <w:rPr>
                <w:rFonts w:ascii="Arial" w:hAnsi="Arial" w:cs="Arial"/>
                <w:b/>
                <w:bCs/>
                <w:color w:val="000000"/>
                <w:sz w:val="22"/>
                <w:szCs w:val="22"/>
                <w:lang w:val="en-US"/>
              </w:rPr>
            </w:pPr>
            <w:r w:rsidRPr="00C26FE6">
              <w:rPr>
                <w:rFonts w:ascii="Arial" w:hAnsi="Arial" w:cs="Arial"/>
                <w:color w:val="000000"/>
                <w:sz w:val="22"/>
                <w:szCs w:val="22"/>
              </w:rPr>
              <w:t>Please describe your data sanitization process.</w:t>
            </w:r>
          </w:p>
          <w:p w14:paraId="3A87FF11" w14:textId="77777777" w:rsidR="00675A69" w:rsidRPr="0040051E" w:rsidRDefault="00675A69" w:rsidP="00675A69">
            <w:pPr>
              <w:pStyle w:val="ListParagraph"/>
              <w:ind w:left="0"/>
              <w:rPr>
                <w:rFonts w:ascii="Arial" w:hAnsi="Arial" w:cs="Arial"/>
                <w:b/>
                <w:bCs/>
                <w:color w:val="000000"/>
                <w:sz w:val="22"/>
                <w:szCs w:val="22"/>
                <w:lang w:val="en-US"/>
              </w:rPr>
            </w:pPr>
          </w:p>
          <w:p w14:paraId="3A87FF12" w14:textId="77777777" w:rsidR="00675A69" w:rsidRPr="002E61ED" w:rsidRDefault="00675A69" w:rsidP="00675A69">
            <w:pPr>
              <w:pStyle w:val="ListParagraph"/>
              <w:ind w:left="0"/>
              <w:rPr>
                <w:rFonts w:ascii="Arial" w:hAnsi="Arial" w:cs="Arial"/>
                <w:color w:val="000000"/>
                <w:sz w:val="22"/>
                <w:szCs w:val="22"/>
              </w:rPr>
            </w:pPr>
            <w:r w:rsidRPr="0040051E">
              <w:rPr>
                <w:rFonts w:ascii="Arial" w:hAnsi="Arial" w:cs="Arial"/>
                <w:color w:val="000000"/>
              </w:rPr>
              <w:t>[</w:t>
            </w:r>
            <w:r w:rsidRPr="0040051E">
              <w:rPr>
                <w:rFonts w:ascii="Arial" w:hAnsi="Arial" w:cs="Arial"/>
                <w:b/>
                <w:color w:val="000000"/>
                <w:sz w:val="22"/>
                <w:szCs w:val="22"/>
              </w:rPr>
              <w:t>Note:</w:t>
            </w:r>
            <w:r w:rsidRPr="0040051E">
              <w:rPr>
                <w:rFonts w:ascii="Arial" w:hAnsi="Arial" w:cs="Arial"/>
                <w:color w:val="000000"/>
                <w:sz w:val="22"/>
                <w:szCs w:val="22"/>
              </w:rPr>
              <w:t xml:space="preserve"> For on-going testing efforts, the FTI may remain on the system for the duration of the approved testing timeframe, however once the approved testing timeframe expires, the agency must delete the data from the test system, and clear the system’s hard drive prior to repurposing the system for other state agency testing efforts; or submit a new request for live data testing to the IRS.</w:t>
            </w:r>
            <w:r>
              <w:rPr>
                <w:rFonts w:ascii="Arial" w:hAnsi="Arial" w:cs="Arial"/>
                <w:color w:val="000000"/>
                <w:sz w:val="22"/>
                <w:szCs w:val="22"/>
              </w:rPr>
              <w:t>]</w:t>
            </w:r>
          </w:p>
        </w:tc>
        <w:tc>
          <w:tcPr>
            <w:tcW w:w="8275" w:type="dxa"/>
          </w:tcPr>
          <w:p w14:paraId="3A87FF13" w14:textId="77777777" w:rsidR="00675A69" w:rsidRPr="00AC0912" w:rsidRDefault="00675A69" w:rsidP="00675A69">
            <w:pPr>
              <w:pStyle w:val="ListParagraph"/>
              <w:spacing w:after="120"/>
              <w:ind w:left="0"/>
              <w:rPr>
                <w:rFonts w:ascii="Arial" w:hAnsi="Arial" w:cs="Arial"/>
                <w:color w:val="FF0000"/>
                <w:lang w:val="en-US"/>
              </w:rPr>
            </w:pPr>
            <w:r w:rsidRPr="00E349F5">
              <w:rPr>
                <w:rFonts w:ascii="Arial" w:hAnsi="Arial" w:cs="Arial"/>
                <w:color w:val="FF0000"/>
                <w:sz w:val="22"/>
                <w:szCs w:val="22"/>
                <w:lang w:val="en-US"/>
              </w:rPr>
              <w:t xml:space="preserve">The agency must </w:t>
            </w:r>
            <w:r>
              <w:rPr>
                <w:rFonts w:ascii="Arial" w:hAnsi="Arial" w:cs="Arial"/>
                <w:color w:val="FF0000"/>
                <w:sz w:val="22"/>
                <w:szCs w:val="22"/>
                <w:lang w:val="en-US"/>
              </w:rPr>
              <w:t>describe how it will sanitize the test environment at the end of the test period.</w:t>
            </w:r>
          </w:p>
        </w:tc>
      </w:tr>
      <w:tr w:rsidR="00675A69" w:rsidRPr="007530C8" w14:paraId="3A87FF1A" w14:textId="77777777" w:rsidTr="008E4A78">
        <w:tc>
          <w:tcPr>
            <w:tcW w:w="596" w:type="dxa"/>
          </w:tcPr>
          <w:p w14:paraId="3A87FF15" w14:textId="77777777" w:rsidR="00675A69" w:rsidRPr="004E086F" w:rsidRDefault="00675A69" w:rsidP="00675A69">
            <w:pPr>
              <w:autoSpaceDE w:val="0"/>
              <w:autoSpaceDN w:val="0"/>
              <w:adjustRightInd w:val="0"/>
              <w:spacing w:after="0" w:line="240" w:lineRule="auto"/>
              <w:rPr>
                <w:rFonts w:ascii="Arial" w:hAnsi="Arial" w:cs="Arial"/>
                <w:b/>
              </w:rPr>
            </w:pPr>
            <w:r>
              <w:rPr>
                <w:rFonts w:ascii="Arial" w:hAnsi="Arial" w:cs="Arial"/>
                <w:b/>
              </w:rPr>
              <w:t>8i</w:t>
            </w:r>
          </w:p>
        </w:tc>
        <w:tc>
          <w:tcPr>
            <w:tcW w:w="5727" w:type="dxa"/>
          </w:tcPr>
          <w:p w14:paraId="3A87FF16" w14:textId="77777777" w:rsidR="00675A69" w:rsidRDefault="00675A69" w:rsidP="00675A69">
            <w:pPr>
              <w:pStyle w:val="ListParagraph"/>
              <w:spacing w:after="120"/>
              <w:ind w:left="0"/>
              <w:rPr>
                <w:rFonts w:ascii="Arial" w:hAnsi="Arial" w:cs="Arial"/>
                <w:b/>
                <w:bCs/>
                <w:color w:val="000000"/>
                <w:sz w:val="22"/>
                <w:szCs w:val="22"/>
              </w:rPr>
            </w:pPr>
            <w:r w:rsidRPr="0040051E">
              <w:rPr>
                <w:rFonts w:ascii="Arial" w:hAnsi="Arial" w:cs="Arial"/>
                <w:b/>
                <w:bCs/>
                <w:color w:val="000000"/>
                <w:sz w:val="22"/>
                <w:szCs w:val="22"/>
              </w:rPr>
              <w:t>Reporting (</w:t>
            </w:r>
            <w:r>
              <w:rPr>
                <w:rFonts w:ascii="Arial" w:hAnsi="Arial" w:cs="Arial"/>
                <w:b/>
                <w:bCs/>
                <w:color w:val="000000"/>
                <w:sz w:val="22"/>
                <w:szCs w:val="22"/>
              </w:rPr>
              <w:t>SSR</w:t>
            </w:r>
            <w:r w:rsidRPr="0040051E">
              <w:rPr>
                <w:rFonts w:ascii="Arial" w:hAnsi="Arial" w:cs="Arial"/>
                <w:b/>
                <w:bCs/>
                <w:color w:val="000000"/>
                <w:sz w:val="22"/>
                <w:szCs w:val="22"/>
              </w:rPr>
              <w:t xml:space="preserve"> Update):</w:t>
            </w:r>
          </w:p>
          <w:p w14:paraId="3A87FF17" w14:textId="77777777" w:rsidR="00675A69" w:rsidRPr="00C26FE6" w:rsidRDefault="00675A69" w:rsidP="00675A69">
            <w:pPr>
              <w:pStyle w:val="ListParagraph"/>
              <w:spacing w:after="120"/>
              <w:ind w:left="0"/>
              <w:rPr>
                <w:rFonts w:ascii="Arial" w:hAnsi="Arial" w:cs="Arial"/>
                <w:b/>
                <w:bCs/>
                <w:color w:val="000000"/>
                <w:sz w:val="22"/>
                <w:szCs w:val="22"/>
              </w:rPr>
            </w:pPr>
            <w:r w:rsidRPr="00C26FE6">
              <w:rPr>
                <w:rFonts w:ascii="Arial" w:hAnsi="Arial" w:cs="Arial"/>
                <w:color w:val="000000"/>
                <w:sz w:val="22"/>
                <w:szCs w:val="22"/>
                <w:lang w:val="en-US"/>
              </w:rPr>
              <w:t>The agency must notify the IRS a minimum of 45 days prior to moving FTI to the pre-production environment and update their SSR section 9.4.6</w:t>
            </w:r>
            <w:r>
              <w:rPr>
                <w:rFonts w:ascii="Arial" w:hAnsi="Arial" w:cs="Arial"/>
                <w:color w:val="000000"/>
                <w:sz w:val="22"/>
                <w:szCs w:val="22"/>
                <w:lang w:val="en-US"/>
              </w:rPr>
              <w:t>.</w:t>
            </w:r>
          </w:p>
          <w:p w14:paraId="3A87FF18" w14:textId="77777777" w:rsidR="00675A69" w:rsidRPr="0040051E" w:rsidRDefault="00675A69" w:rsidP="00675A69">
            <w:pPr>
              <w:pStyle w:val="ListParagraph"/>
              <w:spacing w:after="120"/>
              <w:ind w:left="0"/>
              <w:rPr>
                <w:rFonts w:ascii="Arial" w:hAnsi="Arial" w:cs="Arial"/>
                <w:b/>
                <w:bCs/>
                <w:color w:val="000000"/>
              </w:rPr>
            </w:pPr>
            <w:r w:rsidRPr="0040051E">
              <w:rPr>
                <w:rFonts w:ascii="Arial" w:hAnsi="Arial" w:cs="Arial"/>
                <w:bCs/>
                <w:color w:val="000000"/>
                <w:sz w:val="22"/>
                <w:szCs w:val="22"/>
              </w:rPr>
              <w:t>[</w:t>
            </w:r>
            <w:r w:rsidRPr="0040051E">
              <w:rPr>
                <w:rFonts w:ascii="Arial" w:hAnsi="Arial" w:cs="Arial"/>
                <w:b/>
                <w:bCs/>
                <w:color w:val="000000"/>
                <w:sz w:val="22"/>
                <w:szCs w:val="22"/>
              </w:rPr>
              <w:t>Note:</w:t>
            </w:r>
            <w:r>
              <w:rPr>
                <w:rFonts w:ascii="Arial" w:hAnsi="Arial" w:cs="Arial"/>
                <w:b/>
                <w:bCs/>
                <w:color w:val="000000"/>
                <w:sz w:val="22"/>
                <w:szCs w:val="22"/>
              </w:rPr>
              <w:t xml:space="preserve"> </w:t>
            </w:r>
            <w:r w:rsidRPr="007901E9">
              <w:rPr>
                <w:rFonts w:ascii="Arial" w:hAnsi="Arial" w:cs="Arial"/>
                <w:sz w:val="22"/>
                <w:szCs w:val="22"/>
                <w:lang w:val="en-US"/>
              </w:rPr>
              <w:t>If the annual SSR has already been submitted the agency must report the testing the following year.</w:t>
            </w:r>
            <w:r w:rsidRPr="007901E9">
              <w:rPr>
                <w:rFonts w:ascii="Arial" w:hAnsi="Arial" w:cs="Arial"/>
                <w:b/>
                <w:sz w:val="22"/>
                <w:szCs w:val="22"/>
                <w:lang w:val="en-US"/>
              </w:rPr>
              <w:t xml:space="preserve">  </w:t>
            </w:r>
            <w:r w:rsidRPr="007901E9">
              <w:rPr>
                <w:rFonts w:ascii="Arial" w:hAnsi="Arial" w:cs="Arial"/>
                <w:sz w:val="22"/>
                <w:szCs w:val="22"/>
                <w:lang w:val="en-US"/>
              </w:rPr>
              <w:t>Additionally, for approved on-going testing efforts the agency must report any changes to their pre-production environment or uses of the FTI in the pre-production environment that was not previously covered in the request for live data with a new submission.</w:t>
            </w:r>
            <w:r w:rsidRPr="007901E9">
              <w:rPr>
                <w:rFonts w:ascii="Arial" w:hAnsi="Arial" w:cs="Arial"/>
                <w:bCs/>
                <w:color w:val="000000"/>
                <w:sz w:val="22"/>
                <w:szCs w:val="22"/>
              </w:rPr>
              <w:t>in the request for live data.</w:t>
            </w:r>
            <w:r w:rsidRPr="0040051E">
              <w:rPr>
                <w:rFonts w:ascii="Arial" w:hAnsi="Arial" w:cs="Arial"/>
                <w:bCs/>
                <w:color w:val="000000"/>
                <w:sz w:val="22"/>
                <w:szCs w:val="22"/>
              </w:rPr>
              <w:t>]</w:t>
            </w:r>
          </w:p>
        </w:tc>
        <w:tc>
          <w:tcPr>
            <w:tcW w:w="8275" w:type="dxa"/>
          </w:tcPr>
          <w:p w14:paraId="3A87FF19" w14:textId="77777777" w:rsidR="00675A69" w:rsidRPr="00C74772" w:rsidRDefault="00675A69" w:rsidP="00675A69">
            <w:pPr>
              <w:pStyle w:val="ListParagraph"/>
              <w:spacing w:after="120"/>
              <w:ind w:left="0"/>
              <w:rPr>
                <w:rFonts w:ascii="Arial" w:hAnsi="Arial" w:cs="Arial"/>
                <w:b/>
                <w:bCs/>
                <w:color w:val="000000"/>
                <w:sz w:val="22"/>
                <w:szCs w:val="22"/>
                <w:lang w:val="en-US"/>
              </w:rPr>
            </w:pPr>
          </w:p>
        </w:tc>
      </w:tr>
      <w:tr w:rsidR="00675A69" w:rsidRPr="007530C8" w14:paraId="3A87FF22" w14:textId="77777777" w:rsidTr="008E4A78">
        <w:tc>
          <w:tcPr>
            <w:tcW w:w="596" w:type="dxa"/>
          </w:tcPr>
          <w:p w14:paraId="3A87FF1B" w14:textId="77777777" w:rsidR="00675A69" w:rsidRDefault="00675A69" w:rsidP="00675A69">
            <w:pPr>
              <w:autoSpaceDE w:val="0"/>
              <w:autoSpaceDN w:val="0"/>
              <w:adjustRightInd w:val="0"/>
              <w:spacing w:after="0" w:line="240" w:lineRule="auto"/>
              <w:rPr>
                <w:rFonts w:ascii="Arial" w:hAnsi="Arial" w:cs="Arial"/>
                <w:b/>
              </w:rPr>
            </w:pPr>
            <w:r>
              <w:rPr>
                <w:rFonts w:ascii="Arial" w:hAnsi="Arial" w:cs="Arial"/>
                <w:b/>
              </w:rPr>
              <w:t>8j</w:t>
            </w:r>
          </w:p>
        </w:tc>
        <w:tc>
          <w:tcPr>
            <w:tcW w:w="5727" w:type="dxa"/>
          </w:tcPr>
          <w:p w14:paraId="3A87FF1C" w14:textId="77777777" w:rsidR="00675A69" w:rsidRDefault="00675A69" w:rsidP="00675A69">
            <w:pPr>
              <w:pStyle w:val="ListParagraph"/>
              <w:spacing w:after="120"/>
              <w:ind w:left="0"/>
              <w:rPr>
                <w:rFonts w:ascii="Arial" w:hAnsi="Arial" w:cs="Arial"/>
                <w:b/>
                <w:bCs/>
                <w:color w:val="000000"/>
                <w:sz w:val="22"/>
                <w:szCs w:val="22"/>
              </w:rPr>
            </w:pPr>
            <w:r>
              <w:rPr>
                <w:rFonts w:ascii="Arial" w:hAnsi="Arial" w:cs="Arial"/>
                <w:b/>
                <w:bCs/>
                <w:color w:val="000000"/>
                <w:sz w:val="22"/>
                <w:szCs w:val="22"/>
              </w:rPr>
              <w:t>Backup and Contingency Planning:</w:t>
            </w:r>
          </w:p>
          <w:p w14:paraId="3A87FF1D" w14:textId="77777777" w:rsidR="00675A69" w:rsidRPr="008161FB" w:rsidRDefault="00675A69" w:rsidP="00675A69">
            <w:pPr>
              <w:pStyle w:val="ListParagraph"/>
              <w:spacing w:after="120"/>
              <w:ind w:left="0"/>
              <w:rPr>
                <w:rFonts w:ascii="Arial" w:hAnsi="Arial" w:cs="Arial"/>
                <w:b/>
                <w:bCs/>
                <w:color w:val="000000"/>
                <w:sz w:val="22"/>
                <w:szCs w:val="22"/>
              </w:rPr>
            </w:pPr>
            <w:r w:rsidRPr="008161FB">
              <w:rPr>
                <w:rFonts w:ascii="Arial" w:hAnsi="Arial" w:cs="Arial"/>
                <w:sz w:val="22"/>
                <w:szCs w:val="22"/>
              </w:rPr>
              <w:t>Describe how backups are handled, including what is backed up, to what is it backed up, according to what frequency, and where is it being stored (e.g. tapes,</w:t>
            </w:r>
            <w:r>
              <w:rPr>
                <w:rFonts w:ascii="Arial" w:hAnsi="Arial" w:cs="Arial"/>
                <w:sz w:val="22"/>
                <w:szCs w:val="22"/>
              </w:rPr>
              <w:t xml:space="preserve"> NAS,</w:t>
            </w:r>
            <w:r w:rsidRPr="008161FB">
              <w:rPr>
                <w:rFonts w:ascii="Arial" w:hAnsi="Arial" w:cs="Arial"/>
                <w:sz w:val="22"/>
                <w:szCs w:val="22"/>
              </w:rPr>
              <w:t xml:space="preserve"> Storage Area Network (SAN)).</w:t>
            </w:r>
          </w:p>
          <w:p w14:paraId="3A87FF1E" w14:textId="77777777" w:rsidR="00675A69" w:rsidRPr="0040051E" w:rsidRDefault="00675A69" w:rsidP="00675A69">
            <w:pPr>
              <w:pStyle w:val="ListParagraph"/>
              <w:spacing w:after="120"/>
              <w:ind w:left="0"/>
              <w:rPr>
                <w:rFonts w:ascii="Arial" w:hAnsi="Arial" w:cs="Arial"/>
                <w:b/>
                <w:bCs/>
                <w:color w:val="000000"/>
                <w:sz w:val="22"/>
                <w:szCs w:val="22"/>
              </w:rPr>
            </w:pPr>
          </w:p>
        </w:tc>
        <w:tc>
          <w:tcPr>
            <w:tcW w:w="8275" w:type="dxa"/>
          </w:tcPr>
          <w:p w14:paraId="3A87FF1F" w14:textId="77777777" w:rsidR="00675A69" w:rsidRDefault="00675A69" w:rsidP="00675A69">
            <w:pPr>
              <w:pStyle w:val="ListParagraph"/>
              <w:spacing w:after="120"/>
              <w:ind w:left="0"/>
              <w:rPr>
                <w:rFonts w:ascii="Arial" w:hAnsi="Arial" w:cs="Arial"/>
                <w:color w:val="FF0000"/>
                <w:sz w:val="22"/>
                <w:szCs w:val="22"/>
                <w:lang w:val="en-US"/>
              </w:rPr>
            </w:pPr>
            <w:r w:rsidRPr="00E349F5">
              <w:rPr>
                <w:rFonts w:ascii="Arial" w:hAnsi="Arial" w:cs="Arial"/>
                <w:color w:val="FF0000"/>
                <w:sz w:val="22"/>
                <w:szCs w:val="22"/>
                <w:lang w:val="en-US"/>
              </w:rPr>
              <w:t>The agency must specif</w:t>
            </w:r>
            <w:r>
              <w:rPr>
                <w:rFonts w:ascii="Arial" w:hAnsi="Arial" w:cs="Arial"/>
                <w:color w:val="FF0000"/>
                <w:sz w:val="22"/>
                <w:szCs w:val="22"/>
                <w:lang w:val="en-US"/>
              </w:rPr>
              <w:t>y whether backups are being performed, frequency and what type of media is being used to store FTI logs and FTI data.  Additionally, the Agency should provide the name of the backup / storage solution and version.</w:t>
            </w:r>
          </w:p>
          <w:p w14:paraId="3A87FF20" w14:textId="77777777" w:rsidR="00675A69" w:rsidRPr="00726DDD" w:rsidRDefault="00675A69" w:rsidP="00675A69">
            <w:pPr>
              <w:pStyle w:val="ListParagraph"/>
              <w:numPr>
                <w:ilvl w:val="0"/>
                <w:numId w:val="13"/>
              </w:numPr>
              <w:spacing w:after="120"/>
              <w:rPr>
                <w:rFonts w:ascii="Arial" w:hAnsi="Arial" w:cs="Arial"/>
                <w:b/>
                <w:bCs/>
                <w:color w:val="FF0000"/>
                <w:sz w:val="22"/>
                <w:szCs w:val="22"/>
                <w:lang w:val="en-US"/>
              </w:rPr>
            </w:pPr>
            <w:r w:rsidRPr="00726DDD">
              <w:rPr>
                <w:rFonts w:ascii="Arial" w:hAnsi="Arial" w:cs="Arial"/>
                <w:color w:val="FF0000"/>
                <w:sz w:val="22"/>
                <w:szCs w:val="22"/>
                <w:lang w:val="en-US"/>
              </w:rPr>
              <w:t>DELL EMC SAN version 3.4</w:t>
            </w:r>
          </w:p>
          <w:p w14:paraId="3A87FF21" w14:textId="77777777" w:rsidR="00675A69" w:rsidRPr="00C74772" w:rsidRDefault="00675A69" w:rsidP="00675A69">
            <w:pPr>
              <w:pStyle w:val="ListParagraph"/>
              <w:numPr>
                <w:ilvl w:val="0"/>
                <w:numId w:val="13"/>
              </w:numPr>
              <w:spacing w:after="120"/>
              <w:rPr>
                <w:rFonts w:ascii="Arial" w:hAnsi="Arial" w:cs="Arial"/>
                <w:b/>
                <w:bCs/>
                <w:color w:val="000000"/>
                <w:sz w:val="22"/>
                <w:szCs w:val="22"/>
                <w:lang w:val="en-US"/>
              </w:rPr>
            </w:pPr>
            <w:r w:rsidRPr="00726DDD">
              <w:rPr>
                <w:rFonts w:ascii="Arial" w:hAnsi="Arial" w:cs="Arial"/>
                <w:color w:val="FF0000"/>
                <w:sz w:val="22"/>
                <w:szCs w:val="22"/>
                <w:lang w:val="en-US"/>
              </w:rPr>
              <w:t>Data is encrypted (AES256) as its being transmitted to the SAN and while it’s at rest (AES256)</w:t>
            </w:r>
          </w:p>
        </w:tc>
      </w:tr>
    </w:tbl>
    <w:p w14:paraId="3A87FF23" w14:textId="77777777" w:rsidR="004E086F" w:rsidRDefault="004E086F" w:rsidP="00AD43EA">
      <w:pPr>
        <w:autoSpaceDE w:val="0"/>
        <w:autoSpaceDN w:val="0"/>
        <w:adjustRightInd w:val="0"/>
        <w:spacing w:after="0" w:line="240" w:lineRule="auto"/>
        <w:rPr>
          <w:rFonts w:ascii="Arial" w:hAnsi="Arial" w:cs="Arial"/>
        </w:rPr>
      </w:pPr>
    </w:p>
    <w:p w14:paraId="3A87FF24" w14:textId="77777777" w:rsidR="004E086F" w:rsidRPr="007530C8" w:rsidRDefault="00B00733" w:rsidP="00AD43EA">
      <w:pPr>
        <w:autoSpaceDE w:val="0"/>
        <w:autoSpaceDN w:val="0"/>
        <w:adjustRightInd w:val="0"/>
        <w:spacing w:after="0" w:line="240" w:lineRule="auto"/>
        <w:rPr>
          <w:rFonts w:ascii="Arial" w:hAnsi="Arial" w:cs="Arial"/>
        </w:rPr>
      </w:pPr>
      <w:r>
        <w:rPr>
          <w:rFonts w:ascii="Arial" w:hAnsi="Arial" w:cs="Arial"/>
        </w:rPr>
        <w:lastRenderedPageBreak/>
        <w:br w:type="page"/>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14"/>
        <w:gridCol w:w="3918"/>
        <w:gridCol w:w="7588"/>
      </w:tblGrid>
      <w:tr w:rsidR="004E086F" w:rsidRPr="007530C8" w14:paraId="3A87FF26" w14:textId="77777777" w:rsidTr="004E086F">
        <w:tc>
          <w:tcPr>
            <w:tcW w:w="14616" w:type="dxa"/>
            <w:gridSpan w:val="4"/>
            <w:shd w:val="clear" w:color="auto" w:fill="17365D"/>
          </w:tcPr>
          <w:p w14:paraId="3A87FF25" w14:textId="77777777" w:rsidR="004E086F" w:rsidRPr="007530C8" w:rsidRDefault="005317C2" w:rsidP="00147A8F">
            <w:pPr>
              <w:spacing w:after="0" w:line="240" w:lineRule="auto"/>
              <w:jc w:val="center"/>
              <w:rPr>
                <w:rFonts w:ascii="Arial" w:hAnsi="Arial" w:cs="Arial"/>
                <w:b/>
              </w:rPr>
            </w:pPr>
            <w:r>
              <w:rPr>
                <w:rFonts w:eastAsia="Times New Roman" w:cs="Calibri"/>
                <w:b/>
                <w:bCs/>
                <w:color w:val="FFFFFF"/>
              </w:rPr>
              <w:lastRenderedPageBreak/>
              <w:t>Live Data Testing</w:t>
            </w:r>
            <w:r w:rsidR="004E086F" w:rsidRPr="007530C8">
              <w:rPr>
                <w:rFonts w:eastAsia="Times New Roman" w:cs="Calibri"/>
                <w:b/>
                <w:bCs/>
                <w:color w:val="FFFFFF"/>
              </w:rPr>
              <w:t xml:space="preserve"> Notification Form – Part 2</w:t>
            </w:r>
          </w:p>
        </w:tc>
      </w:tr>
      <w:tr w:rsidR="004E086F" w:rsidRPr="007530C8" w14:paraId="3A87FF29" w14:textId="77777777" w:rsidTr="002E77A5">
        <w:tc>
          <w:tcPr>
            <w:tcW w:w="3110" w:type="dxa"/>
            <w:gridSpan w:val="2"/>
          </w:tcPr>
          <w:p w14:paraId="3A87FF27" w14:textId="77777777" w:rsidR="004E086F" w:rsidRPr="007530C8" w:rsidRDefault="004E086F" w:rsidP="00147A8F">
            <w:pPr>
              <w:autoSpaceDE w:val="0"/>
              <w:autoSpaceDN w:val="0"/>
              <w:adjustRightInd w:val="0"/>
              <w:spacing w:after="0" w:line="240" w:lineRule="auto"/>
              <w:rPr>
                <w:rFonts w:ascii="Arial" w:hAnsi="Arial" w:cs="Arial"/>
                <w:b/>
              </w:rPr>
            </w:pPr>
            <w:r w:rsidRPr="007530C8">
              <w:rPr>
                <w:rFonts w:ascii="Arial" w:hAnsi="Arial" w:cs="Arial"/>
                <w:b/>
              </w:rPr>
              <w:t>Date:</w:t>
            </w:r>
          </w:p>
        </w:tc>
        <w:tc>
          <w:tcPr>
            <w:tcW w:w="11506" w:type="dxa"/>
            <w:gridSpan w:val="2"/>
          </w:tcPr>
          <w:p w14:paraId="3A87FF28" w14:textId="77777777" w:rsidR="004E086F" w:rsidRPr="00210DF8" w:rsidRDefault="004E086F" w:rsidP="00147A8F">
            <w:pPr>
              <w:autoSpaceDE w:val="0"/>
              <w:autoSpaceDN w:val="0"/>
              <w:adjustRightInd w:val="0"/>
              <w:spacing w:after="0" w:line="240" w:lineRule="auto"/>
              <w:jc w:val="both"/>
              <w:rPr>
                <w:rFonts w:ascii="Arial" w:hAnsi="Arial" w:cs="Arial"/>
                <w:color w:val="FF0000"/>
              </w:rPr>
            </w:pPr>
          </w:p>
        </w:tc>
      </w:tr>
      <w:tr w:rsidR="004E086F" w:rsidRPr="007530C8" w14:paraId="3A87FF2C" w14:textId="77777777" w:rsidTr="002E77A5">
        <w:tc>
          <w:tcPr>
            <w:tcW w:w="3110" w:type="dxa"/>
            <w:gridSpan w:val="2"/>
          </w:tcPr>
          <w:p w14:paraId="3A87FF2A" w14:textId="77777777" w:rsidR="004E086F" w:rsidRPr="007530C8" w:rsidRDefault="004E086F" w:rsidP="00147A8F">
            <w:pPr>
              <w:autoSpaceDE w:val="0"/>
              <w:autoSpaceDN w:val="0"/>
              <w:adjustRightInd w:val="0"/>
              <w:spacing w:after="0" w:line="240" w:lineRule="auto"/>
              <w:rPr>
                <w:rFonts w:ascii="Arial" w:hAnsi="Arial" w:cs="Arial"/>
                <w:b/>
              </w:rPr>
            </w:pPr>
            <w:r w:rsidRPr="007530C8">
              <w:rPr>
                <w:rFonts w:ascii="Arial" w:hAnsi="Arial" w:cs="Arial"/>
                <w:b/>
              </w:rPr>
              <w:t>Reviewer’s Name:</w:t>
            </w:r>
          </w:p>
        </w:tc>
        <w:tc>
          <w:tcPr>
            <w:tcW w:w="11506" w:type="dxa"/>
            <w:gridSpan w:val="2"/>
          </w:tcPr>
          <w:p w14:paraId="3A87FF2B" w14:textId="77777777" w:rsidR="004E086F" w:rsidRPr="00210DF8" w:rsidRDefault="004E086F" w:rsidP="00147A8F">
            <w:pPr>
              <w:autoSpaceDE w:val="0"/>
              <w:autoSpaceDN w:val="0"/>
              <w:adjustRightInd w:val="0"/>
              <w:spacing w:after="0" w:line="240" w:lineRule="auto"/>
              <w:jc w:val="both"/>
              <w:rPr>
                <w:rFonts w:ascii="Arial" w:hAnsi="Arial" w:cs="Arial"/>
                <w:color w:val="FF0000"/>
              </w:rPr>
            </w:pPr>
          </w:p>
        </w:tc>
      </w:tr>
      <w:tr w:rsidR="004E086F" w:rsidRPr="007530C8" w14:paraId="3A87FF2F" w14:textId="77777777" w:rsidTr="002E77A5">
        <w:tc>
          <w:tcPr>
            <w:tcW w:w="3110" w:type="dxa"/>
            <w:gridSpan w:val="2"/>
          </w:tcPr>
          <w:p w14:paraId="3A87FF2D" w14:textId="77777777" w:rsidR="004E086F" w:rsidRPr="007530C8" w:rsidRDefault="004E086F" w:rsidP="00147A8F">
            <w:pPr>
              <w:autoSpaceDE w:val="0"/>
              <w:autoSpaceDN w:val="0"/>
              <w:adjustRightInd w:val="0"/>
              <w:spacing w:after="0" w:line="240" w:lineRule="auto"/>
              <w:rPr>
                <w:rFonts w:ascii="Arial" w:hAnsi="Arial" w:cs="Arial"/>
                <w:b/>
              </w:rPr>
            </w:pPr>
            <w:r w:rsidRPr="007530C8">
              <w:rPr>
                <w:rFonts w:ascii="Arial" w:hAnsi="Arial" w:cs="Arial"/>
                <w:b/>
              </w:rPr>
              <w:t>Approval Decision:</w:t>
            </w:r>
          </w:p>
        </w:tc>
        <w:tc>
          <w:tcPr>
            <w:tcW w:w="11506" w:type="dxa"/>
            <w:gridSpan w:val="2"/>
          </w:tcPr>
          <w:p w14:paraId="3A87FF2E" w14:textId="77777777" w:rsidR="004E086F" w:rsidRPr="00210DF8" w:rsidRDefault="004E086F" w:rsidP="00147A8F">
            <w:pPr>
              <w:autoSpaceDE w:val="0"/>
              <w:autoSpaceDN w:val="0"/>
              <w:adjustRightInd w:val="0"/>
              <w:spacing w:after="0" w:line="240" w:lineRule="auto"/>
              <w:jc w:val="both"/>
              <w:rPr>
                <w:rFonts w:ascii="Arial" w:hAnsi="Arial" w:cs="Arial"/>
                <w:color w:val="FF0000"/>
              </w:rPr>
            </w:pPr>
          </w:p>
        </w:tc>
      </w:tr>
      <w:tr w:rsidR="004E086F" w:rsidRPr="007530C8" w14:paraId="3A87FF32" w14:textId="77777777" w:rsidTr="002E77A5">
        <w:trPr>
          <w:tblHeader/>
        </w:trPr>
        <w:tc>
          <w:tcPr>
            <w:tcW w:w="3110" w:type="dxa"/>
            <w:gridSpan w:val="2"/>
            <w:shd w:val="clear" w:color="auto" w:fill="244061"/>
          </w:tcPr>
          <w:p w14:paraId="3A87FF30" w14:textId="77777777" w:rsidR="004E086F" w:rsidRPr="007530C8" w:rsidRDefault="004E086F" w:rsidP="00147A8F">
            <w:pPr>
              <w:autoSpaceDE w:val="0"/>
              <w:autoSpaceDN w:val="0"/>
              <w:adjustRightInd w:val="0"/>
              <w:spacing w:after="0" w:line="240" w:lineRule="auto"/>
              <w:jc w:val="center"/>
              <w:rPr>
                <w:rFonts w:eastAsia="Times New Roman" w:cs="Calibri"/>
                <w:b/>
                <w:bCs/>
                <w:color w:val="FFFFFF"/>
              </w:rPr>
            </w:pPr>
          </w:p>
        </w:tc>
        <w:tc>
          <w:tcPr>
            <w:tcW w:w="11506" w:type="dxa"/>
            <w:gridSpan w:val="2"/>
            <w:shd w:val="clear" w:color="auto" w:fill="244061"/>
          </w:tcPr>
          <w:p w14:paraId="3A87FF31" w14:textId="77777777" w:rsidR="004E086F" w:rsidRPr="007530C8" w:rsidRDefault="004E086F" w:rsidP="00147A8F">
            <w:pPr>
              <w:autoSpaceDE w:val="0"/>
              <w:autoSpaceDN w:val="0"/>
              <w:adjustRightInd w:val="0"/>
              <w:spacing w:after="0" w:line="240" w:lineRule="auto"/>
              <w:jc w:val="center"/>
              <w:rPr>
                <w:rFonts w:ascii="Arial" w:hAnsi="Arial" w:cs="Arial"/>
                <w:b/>
              </w:rPr>
            </w:pPr>
            <w:r w:rsidRPr="007530C8">
              <w:rPr>
                <w:rFonts w:eastAsia="Times New Roman" w:cs="Calibri"/>
                <w:b/>
                <w:bCs/>
                <w:color w:val="FFFFFF"/>
              </w:rPr>
              <w:t>Comments</w:t>
            </w:r>
          </w:p>
        </w:tc>
      </w:tr>
      <w:tr w:rsidR="00DE2810" w:rsidRPr="007530C8" w14:paraId="3A87FF36" w14:textId="77777777" w:rsidTr="002E77A5">
        <w:trPr>
          <w:tblHeader/>
        </w:trPr>
        <w:tc>
          <w:tcPr>
            <w:tcW w:w="596" w:type="dxa"/>
            <w:shd w:val="clear" w:color="auto" w:fill="D9D9D9"/>
          </w:tcPr>
          <w:p w14:paraId="3A87FF33" w14:textId="77777777" w:rsidR="00DE2810" w:rsidRPr="007530C8" w:rsidRDefault="00DE2810" w:rsidP="00147A8F">
            <w:pPr>
              <w:autoSpaceDE w:val="0"/>
              <w:autoSpaceDN w:val="0"/>
              <w:adjustRightInd w:val="0"/>
              <w:spacing w:after="0" w:line="240" w:lineRule="auto"/>
              <w:rPr>
                <w:rFonts w:ascii="Arial" w:hAnsi="Arial" w:cs="Arial"/>
                <w:b/>
              </w:rPr>
            </w:pPr>
            <w:r w:rsidRPr="007530C8">
              <w:rPr>
                <w:rFonts w:ascii="Arial" w:hAnsi="Arial" w:cs="Arial"/>
                <w:b/>
              </w:rPr>
              <w:t>#</w:t>
            </w:r>
          </w:p>
        </w:tc>
        <w:tc>
          <w:tcPr>
            <w:tcW w:w="6432" w:type="dxa"/>
            <w:gridSpan w:val="2"/>
            <w:shd w:val="clear" w:color="auto" w:fill="D9D9D9"/>
          </w:tcPr>
          <w:p w14:paraId="3A87FF34" w14:textId="77777777" w:rsidR="00DE2810" w:rsidRPr="007530C8" w:rsidRDefault="00DE2810" w:rsidP="00147A8F">
            <w:pPr>
              <w:autoSpaceDE w:val="0"/>
              <w:autoSpaceDN w:val="0"/>
              <w:adjustRightInd w:val="0"/>
              <w:spacing w:after="0" w:line="240" w:lineRule="auto"/>
              <w:rPr>
                <w:rFonts w:ascii="Arial" w:hAnsi="Arial" w:cs="Arial"/>
                <w:b/>
              </w:rPr>
            </w:pPr>
            <w:r w:rsidRPr="007530C8">
              <w:rPr>
                <w:rFonts w:ascii="Arial" w:hAnsi="Arial" w:cs="Arial"/>
                <w:b/>
              </w:rPr>
              <w:t>IRS Comments</w:t>
            </w:r>
          </w:p>
        </w:tc>
        <w:tc>
          <w:tcPr>
            <w:tcW w:w="7588" w:type="dxa"/>
            <w:shd w:val="clear" w:color="auto" w:fill="D9D9D9"/>
          </w:tcPr>
          <w:p w14:paraId="3A87FF35" w14:textId="77777777" w:rsidR="00DE2810" w:rsidRPr="007530C8" w:rsidRDefault="00DE2810" w:rsidP="00147A8F">
            <w:pPr>
              <w:autoSpaceDE w:val="0"/>
              <w:autoSpaceDN w:val="0"/>
              <w:adjustRightInd w:val="0"/>
              <w:spacing w:after="0" w:line="240" w:lineRule="auto"/>
              <w:rPr>
                <w:rFonts w:ascii="Arial" w:hAnsi="Arial" w:cs="Arial"/>
                <w:b/>
              </w:rPr>
            </w:pPr>
            <w:r w:rsidRPr="007530C8">
              <w:rPr>
                <w:rFonts w:ascii="Arial" w:hAnsi="Arial" w:cs="Arial"/>
                <w:b/>
              </w:rPr>
              <w:t>Agency Response</w:t>
            </w:r>
          </w:p>
        </w:tc>
      </w:tr>
      <w:tr w:rsidR="00DE2810" w:rsidRPr="007530C8" w14:paraId="3A87FF3C" w14:textId="77777777" w:rsidTr="002E77A5">
        <w:tc>
          <w:tcPr>
            <w:tcW w:w="596" w:type="dxa"/>
          </w:tcPr>
          <w:p w14:paraId="3A87FF37" w14:textId="77777777" w:rsidR="00DE2810" w:rsidRPr="007530C8" w:rsidRDefault="00DE2810" w:rsidP="00147A8F">
            <w:pPr>
              <w:autoSpaceDE w:val="0"/>
              <w:autoSpaceDN w:val="0"/>
              <w:adjustRightInd w:val="0"/>
              <w:spacing w:after="0" w:line="240" w:lineRule="auto"/>
              <w:rPr>
                <w:rFonts w:ascii="Arial" w:hAnsi="Arial" w:cs="Arial"/>
                <w:b/>
              </w:rPr>
            </w:pPr>
            <w:r w:rsidRPr="007530C8">
              <w:rPr>
                <w:rFonts w:ascii="Arial" w:hAnsi="Arial" w:cs="Arial"/>
                <w:b/>
              </w:rPr>
              <w:t>1</w:t>
            </w:r>
          </w:p>
        </w:tc>
        <w:tc>
          <w:tcPr>
            <w:tcW w:w="6432" w:type="dxa"/>
            <w:gridSpan w:val="2"/>
          </w:tcPr>
          <w:p w14:paraId="3A87FF38" w14:textId="77777777" w:rsidR="00DE2810" w:rsidRPr="00210DF8" w:rsidRDefault="00210DF8" w:rsidP="00147A8F">
            <w:pPr>
              <w:autoSpaceDE w:val="0"/>
              <w:autoSpaceDN w:val="0"/>
              <w:adjustRightInd w:val="0"/>
              <w:spacing w:after="0" w:line="240" w:lineRule="auto"/>
              <w:rPr>
                <w:rFonts w:ascii="Arial" w:hAnsi="Arial" w:cs="Arial"/>
                <w:color w:val="FF0000"/>
              </w:rPr>
            </w:pPr>
            <w:r>
              <w:rPr>
                <w:rFonts w:ascii="Arial" w:hAnsi="Arial" w:cs="Arial"/>
                <w:color w:val="FF0000"/>
              </w:rPr>
              <w:t>For items below we need clarification on, please comment in blue font (see 10a).  The agency should provide their response in the ‘Comments’ section adjacent to item number.</w:t>
            </w:r>
          </w:p>
        </w:tc>
        <w:tc>
          <w:tcPr>
            <w:tcW w:w="7588" w:type="dxa"/>
          </w:tcPr>
          <w:p w14:paraId="3A87FF39" w14:textId="77777777" w:rsidR="00DE2810" w:rsidRPr="007530C8" w:rsidRDefault="007901E9" w:rsidP="00147A8F">
            <w:pPr>
              <w:rPr>
                <w:rFonts w:ascii="Arial" w:hAnsi="Arial" w:cs="Arial"/>
                <w:b/>
              </w:rPr>
            </w:pPr>
            <w:r>
              <w:rPr>
                <w:rFonts w:ascii="Arial" w:hAnsi="Arial" w:cs="Arial"/>
                <w:b/>
              </w:rPr>
              <w:t>Agency Response, Date X/XX/2014</w:t>
            </w:r>
            <w:r w:rsidR="00DE2810" w:rsidRPr="007530C8">
              <w:rPr>
                <w:rFonts w:ascii="Arial" w:hAnsi="Arial" w:cs="Arial"/>
                <w:b/>
              </w:rPr>
              <w:t>:</w:t>
            </w:r>
          </w:p>
          <w:p w14:paraId="3A87FF3A" w14:textId="77777777" w:rsidR="00DE2810" w:rsidRPr="007530C8" w:rsidRDefault="00DE2810" w:rsidP="00147A8F">
            <w:pPr>
              <w:rPr>
                <w:rFonts w:ascii="Arial" w:hAnsi="Arial" w:cs="Arial"/>
              </w:rPr>
            </w:pPr>
            <w:r w:rsidRPr="007530C8">
              <w:rPr>
                <w:rFonts w:ascii="Arial" w:hAnsi="Arial" w:cs="Arial"/>
              </w:rPr>
              <w:t>Note: Please update the date above and place your response here. Please follow this format for the remainder of the document.</w:t>
            </w:r>
          </w:p>
          <w:p w14:paraId="3A87FF3B" w14:textId="77777777" w:rsidR="00DE2810" w:rsidRPr="007530C8" w:rsidRDefault="00DE2810" w:rsidP="00147A8F">
            <w:pPr>
              <w:autoSpaceDE w:val="0"/>
              <w:autoSpaceDN w:val="0"/>
              <w:adjustRightInd w:val="0"/>
              <w:spacing w:after="0" w:line="240" w:lineRule="auto"/>
              <w:rPr>
                <w:rFonts w:ascii="Arial" w:hAnsi="Arial" w:cs="Arial"/>
              </w:rPr>
            </w:pPr>
          </w:p>
        </w:tc>
      </w:tr>
      <w:tr w:rsidR="00DE2810" w:rsidRPr="00EB3AC8" w14:paraId="3A87FF40" w14:textId="77777777" w:rsidTr="002E77A5">
        <w:tc>
          <w:tcPr>
            <w:tcW w:w="596" w:type="dxa"/>
          </w:tcPr>
          <w:p w14:paraId="3A87FF3D" w14:textId="77777777" w:rsidR="00DE2810" w:rsidRPr="00EB3AC8" w:rsidRDefault="00DE2810" w:rsidP="00147A8F">
            <w:pPr>
              <w:autoSpaceDE w:val="0"/>
              <w:autoSpaceDN w:val="0"/>
              <w:adjustRightInd w:val="0"/>
              <w:spacing w:after="0" w:line="240" w:lineRule="auto"/>
              <w:rPr>
                <w:rFonts w:ascii="Arial" w:hAnsi="Arial" w:cs="Arial"/>
                <w:b/>
              </w:rPr>
            </w:pPr>
            <w:r w:rsidRPr="00EB3AC8">
              <w:rPr>
                <w:rFonts w:ascii="Arial" w:hAnsi="Arial" w:cs="Arial"/>
                <w:b/>
              </w:rPr>
              <w:t>2</w:t>
            </w:r>
          </w:p>
        </w:tc>
        <w:tc>
          <w:tcPr>
            <w:tcW w:w="6432" w:type="dxa"/>
            <w:gridSpan w:val="2"/>
          </w:tcPr>
          <w:p w14:paraId="3A87FF3E" w14:textId="77777777" w:rsidR="00DE2810" w:rsidRPr="00EB3AC8" w:rsidRDefault="00DE2810" w:rsidP="00147A8F">
            <w:pPr>
              <w:autoSpaceDE w:val="0"/>
              <w:autoSpaceDN w:val="0"/>
              <w:adjustRightInd w:val="0"/>
              <w:spacing w:after="0" w:line="240" w:lineRule="auto"/>
              <w:rPr>
                <w:rFonts w:ascii="Arial" w:hAnsi="Arial" w:cs="Arial"/>
              </w:rPr>
            </w:pPr>
          </w:p>
        </w:tc>
        <w:tc>
          <w:tcPr>
            <w:tcW w:w="7588" w:type="dxa"/>
          </w:tcPr>
          <w:p w14:paraId="3A87FF3F" w14:textId="77777777" w:rsidR="00DE3EC1" w:rsidRPr="00EB3AC8" w:rsidRDefault="00DE3EC1" w:rsidP="00147A8F">
            <w:pPr>
              <w:autoSpaceDE w:val="0"/>
              <w:autoSpaceDN w:val="0"/>
              <w:adjustRightInd w:val="0"/>
              <w:spacing w:after="0" w:line="240" w:lineRule="auto"/>
              <w:rPr>
                <w:rFonts w:ascii="Arial" w:hAnsi="Arial" w:cs="Arial"/>
              </w:rPr>
            </w:pPr>
          </w:p>
        </w:tc>
      </w:tr>
      <w:tr w:rsidR="00210DF8" w:rsidRPr="00EB3AC8" w14:paraId="3A87FF44" w14:textId="77777777" w:rsidTr="002E77A5">
        <w:tc>
          <w:tcPr>
            <w:tcW w:w="596" w:type="dxa"/>
          </w:tcPr>
          <w:p w14:paraId="3A87FF41" w14:textId="77777777" w:rsidR="00210DF8" w:rsidRPr="00EB3AC8" w:rsidRDefault="00210DF8" w:rsidP="00147A8F">
            <w:pPr>
              <w:autoSpaceDE w:val="0"/>
              <w:autoSpaceDN w:val="0"/>
              <w:adjustRightInd w:val="0"/>
              <w:spacing w:after="0" w:line="240" w:lineRule="auto"/>
              <w:rPr>
                <w:rFonts w:ascii="Arial" w:hAnsi="Arial" w:cs="Arial"/>
                <w:b/>
              </w:rPr>
            </w:pPr>
            <w:r>
              <w:rPr>
                <w:rFonts w:ascii="Arial" w:hAnsi="Arial" w:cs="Arial"/>
                <w:b/>
              </w:rPr>
              <w:t>3</w:t>
            </w:r>
          </w:p>
        </w:tc>
        <w:tc>
          <w:tcPr>
            <w:tcW w:w="6432" w:type="dxa"/>
            <w:gridSpan w:val="2"/>
          </w:tcPr>
          <w:p w14:paraId="3A87FF42" w14:textId="77777777" w:rsidR="00210DF8" w:rsidRDefault="00210DF8" w:rsidP="00147A8F">
            <w:pPr>
              <w:autoSpaceDE w:val="0"/>
              <w:autoSpaceDN w:val="0"/>
              <w:adjustRightInd w:val="0"/>
              <w:spacing w:after="0" w:line="240" w:lineRule="auto"/>
              <w:rPr>
                <w:rFonts w:ascii="Arial" w:hAnsi="Arial" w:cs="Arial"/>
                <w:b/>
              </w:rPr>
            </w:pPr>
          </w:p>
        </w:tc>
        <w:tc>
          <w:tcPr>
            <w:tcW w:w="7588" w:type="dxa"/>
          </w:tcPr>
          <w:p w14:paraId="3A87FF43"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48" w14:textId="77777777" w:rsidTr="002E77A5">
        <w:tc>
          <w:tcPr>
            <w:tcW w:w="596" w:type="dxa"/>
          </w:tcPr>
          <w:p w14:paraId="3A87FF45" w14:textId="77777777" w:rsidR="00210DF8" w:rsidRDefault="00210DF8" w:rsidP="00147A8F">
            <w:pPr>
              <w:autoSpaceDE w:val="0"/>
              <w:autoSpaceDN w:val="0"/>
              <w:adjustRightInd w:val="0"/>
              <w:spacing w:after="0" w:line="240" w:lineRule="auto"/>
              <w:rPr>
                <w:rFonts w:ascii="Arial" w:hAnsi="Arial" w:cs="Arial"/>
                <w:b/>
              </w:rPr>
            </w:pPr>
            <w:r>
              <w:rPr>
                <w:rFonts w:ascii="Arial" w:hAnsi="Arial" w:cs="Arial"/>
                <w:b/>
              </w:rPr>
              <w:t>4</w:t>
            </w:r>
          </w:p>
        </w:tc>
        <w:tc>
          <w:tcPr>
            <w:tcW w:w="6432" w:type="dxa"/>
            <w:gridSpan w:val="2"/>
          </w:tcPr>
          <w:p w14:paraId="3A87FF46"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47"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4C" w14:textId="77777777" w:rsidTr="002E77A5">
        <w:tc>
          <w:tcPr>
            <w:tcW w:w="596" w:type="dxa"/>
          </w:tcPr>
          <w:p w14:paraId="3A87FF49" w14:textId="77777777" w:rsidR="00210DF8" w:rsidRDefault="00210DF8" w:rsidP="00147A8F">
            <w:pPr>
              <w:autoSpaceDE w:val="0"/>
              <w:autoSpaceDN w:val="0"/>
              <w:adjustRightInd w:val="0"/>
              <w:spacing w:after="0" w:line="240" w:lineRule="auto"/>
              <w:rPr>
                <w:rFonts w:ascii="Arial" w:hAnsi="Arial" w:cs="Arial"/>
                <w:b/>
              </w:rPr>
            </w:pPr>
            <w:r>
              <w:rPr>
                <w:rFonts w:ascii="Arial" w:hAnsi="Arial" w:cs="Arial"/>
                <w:b/>
              </w:rPr>
              <w:t>5</w:t>
            </w:r>
          </w:p>
        </w:tc>
        <w:tc>
          <w:tcPr>
            <w:tcW w:w="6432" w:type="dxa"/>
            <w:gridSpan w:val="2"/>
          </w:tcPr>
          <w:p w14:paraId="3A87FF4A"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4B"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50" w14:textId="77777777" w:rsidTr="002E77A5">
        <w:tc>
          <w:tcPr>
            <w:tcW w:w="596" w:type="dxa"/>
          </w:tcPr>
          <w:p w14:paraId="3A87FF4D" w14:textId="77777777" w:rsidR="00210DF8" w:rsidRDefault="00210DF8" w:rsidP="00147A8F">
            <w:pPr>
              <w:autoSpaceDE w:val="0"/>
              <w:autoSpaceDN w:val="0"/>
              <w:adjustRightInd w:val="0"/>
              <w:spacing w:after="0" w:line="240" w:lineRule="auto"/>
              <w:rPr>
                <w:rFonts w:ascii="Arial" w:hAnsi="Arial" w:cs="Arial"/>
                <w:b/>
              </w:rPr>
            </w:pPr>
            <w:r>
              <w:rPr>
                <w:rFonts w:ascii="Arial" w:hAnsi="Arial" w:cs="Arial"/>
                <w:b/>
              </w:rPr>
              <w:t>6</w:t>
            </w:r>
          </w:p>
        </w:tc>
        <w:tc>
          <w:tcPr>
            <w:tcW w:w="6432" w:type="dxa"/>
            <w:gridSpan w:val="2"/>
          </w:tcPr>
          <w:p w14:paraId="3A87FF4E"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4F"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54" w14:textId="77777777" w:rsidTr="002E77A5">
        <w:tc>
          <w:tcPr>
            <w:tcW w:w="596" w:type="dxa"/>
          </w:tcPr>
          <w:p w14:paraId="3A87FF51" w14:textId="77777777" w:rsidR="00210DF8" w:rsidRDefault="00210DF8" w:rsidP="00147A8F">
            <w:pPr>
              <w:autoSpaceDE w:val="0"/>
              <w:autoSpaceDN w:val="0"/>
              <w:adjustRightInd w:val="0"/>
              <w:spacing w:after="0" w:line="240" w:lineRule="auto"/>
              <w:rPr>
                <w:rFonts w:ascii="Arial" w:hAnsi="Arial" w:cs="Arial"/>
                <w:b/>
              </w:rPr>
            </w:pPr>
            <w:r>
              <w:rPr>
                <w:rFonts w:ascii="Arial" w:hAnsi="Arial" w:cs="Arial"/>
                <w:b/>
              </w:rPr>
              <w:t>7</w:t>
            </w:r>
          </w:p>
        </w:tc>
        <w:tc>
          <w:tcPr>
            <w:tcW w:w="6432" w:type="dxa"/>
            <w:gridSpan w:val="2"/>
          </w:tcPr>
          <w:p w14:paraId="3A87FF52"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53"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58" w14:textId="77777777" w:rsidTr="002E77A5">
        <w:tc>
          <w:tcPr>
            <w:tcW w:w="596" w:type="dxa"/>
          </w:tcPr>
          <w:p w14:paraId="3A87FF55"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a</w:t>
            </w:r>
          </w:p>
        </w:tc>
        <w:tc>
          <w:tcPr>
            <w:tcW w:w="6432" w:type="dxa"/>
            <w:gridSpan w:val="2"/>
          </w:tcPr>
          <w:p w14:paraId="3A87FF56"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57" w14:textId="77777777" w:rsidR="00210DF8" w:rsidRPr="00611870" w:rsidRDefault="00210DF8" w:rsidP="00147A8F">
            <w:pPr>
              <w:autoSpaceDE w:val="0"/>
              <w:autoSpaceDN w:val="0"/>
              <w:adjustRightInd w:val="0"/>
              <w:spacing w:after="0" w:line="240" w:lineRule="auto"/>
              <w:rPr>
                <w:rFonts w:ascii="Arial" w:hAnsi="Arial" w:cs="Arial"/>
                <w:color w:val="FF0000"/>
              </w:rPr>
            </w:pPr>
          </w:p>
        </w:tc>
      </w:tr>
      <w:tr w:rsidR="00210DF8" w:rsidRPr="00EB3AC8" w14:paraId="3A87FF5C" w14:textId="77777777" w:rsidTr="002E77A5">
        <w:tc>
          <w:tcPr>
            <w:tcW w:w="596" w:type="dxa"/>
          </w:tcPr>
          <w:p w14:paraId="3A87FF59"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b</w:t>
            </w:r>
          </w:p>
        </w:tc>
        <w:tc>
          <w:tcPr>
            <w:tcW w:w="6432" w:type="dxa"/>
            <w:gridSpan w:val="2"/>
          </w:tcPr>
          <w:p w14:paraId="3A87FF5A"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5B"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60" w14:textId="77777777" w:rsidTr="002E77A5">
        <w:tc>
          <w:tcPr>
            <w:tcW w:w="596" w:type="dxa"/>
          </w:tcPr>
          <w:p w14:paraId="3A87FF5D"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c</w:t>
            </w:r>
          </w:p>
        </w:tc>
        <w:tc>
          <w:tcPr>
            <w:tcW w:w="6432" w:type="dxa"/>
            <w:gridSpan w:val="2"/>
          </w:tcPr>
          <w:p w14:paraId="3A87FF5E"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5F"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64" w14:textId="77777777" w:rsidTr="002E77A5">
        <w:tc>
          <w:tcPr>
            <w:tcW w:w="596" w:type="dxa"/>
          </w:tcPr>
          <w:p w14:paraId="3A87FF61"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d</w:t>
            </w:r>
          </w:p>
        </w:tc>
        <w:tc>
          <w:tcPr>
            <w:tcW w:w="6432" w:type="dxa"/>
            <w:gridSpan w:val="2"/>
          </w:tcPr>
          <w:p w14:paraId="3A87FF62"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63"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68" w14:textId="77777777" w:rsidTr="002E77A5">
        <w:tc>
          <w:tcPr>
            <w:tcW w:w="596" w:type="dxa"/>
          </w:tcPr>
          <w:p w14:paraId="3A87FF65"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e</w:t>
            </w:r>
          </w:p>
        </w:tc>
        <w:tc>
          <w:tcPr>
            <w:tcW w:w="6432" w:type="dxa"/>
            <w:gridSpan w:val="2"/>
          </w:tcPr>
          <w:p w14:paraId="3A87FF66"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67"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6C" w14:textId="77777777" w:rsidTr="002E77A5">
        <w:tc>
          <w:tcPr>
            <w:tcW w:w="596" w:type="dxa"/>
          </w:tcPr>
          <w:p w14:paraId="3A87FF69"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f</w:t>
            </w:r>
          </w:p>
        </w:tc>
        <w:tc>
          <w:tcPr>
            <w:tcW w:w="6432" w:type="dxa"/>
            <w:gridSpan w:val="2"/>
          </w:tcPr>
          <w:p w14:paraId="3A87FF6A"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6B"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70" w14:textId="77777777" w:rsidTr="002E77A5">
        <w:tc>
          <w:tcPr>
            <w:tcW w:w="596" w:type="dxa"/>
          </w:tcPr>
          <w:p w14:paraId="3A87FF6D"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g</w:t>
            </w:r>
          </w:p>
        </w:tc>
        <w:tc>
          <w:tcPr>
            <w:tcW w:w="6432" w:type="dxa"/>
            <w:gridSpan w:val="2"/>
          </w:tcPr>
          <w:p w14:paraId="3A87FF6E"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6F"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74" w14:textId="77777777" w:rsidTr="002E77A5">
        <w:tc>
          <w:tcPr>
            <w:tcW w:w="596" w:type="dxa"/>
          </w:tcPr>
          <w:p w14:paraId="3A87FF71"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h</w:t>
            </w:r>
          </w:p>
        </w:tc>
        <w:tc>
          <w:tcPr>
            <w:tcW w:w="6432" w:type="dxa"/>
            <w:gridSpan w:val="2"/>
          </w:tcPr>
          <w:p w14:paraId="3A87FF72"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73" w14:textId="77777777" w:rsidR="00210DF8" w:rsidRPr="00EB3AC8" w:rsidRDefault="00210DF8" w:rsidP="00147A8F">
            <w:pPr>
              <w:autoSpaceDE w:val="0"/>
              <w:autoSpaceDN w:val="0"/>
              <w:adjustRightInd w:val="0"/>
              <w:spacing w:after="0" w:line="240" w:lineRule="auto"/>
              <w:rPr>
                <w:rFonts w:ascii="Arial" w:hAnsi="Arial" w:cs="Arial"/>
              </w:rPr>
            </w:pPr>
          </w:p>
        </w:tc>
      </w:tr>
      <w:tr w:rsidR="00210DF8" w:rsidRPr="00EB3AC8" w14:paraId="3A87FF78" w14:textId="77777777" w:rsidTr="002E77A5">
        <w:tc>
          <w:tcPr>
            <w:tcW w:w="596" w:type="dxa"/>
          </w:tcPr>
          <w:p w14:paraId="3A87FF75" w14:textId="77777777" w:rsidR="00210DF8" w:rsidRDefault="002E77A5" w:rsidP="00147A8F">
            <w:pPr>
              <w:autoSpaceDE w:val="0"/>
              <w:autoSpaceDN w:val="0"/>
              <w:adjustRightInd w:val="0"/>
              <w:spacing w:after="0" w:line="240" w:lineRule="auto"/>
              <w:rPr>
                <w:rFonts w:ascii="Arial" w:hAnsi="Arial" w:cs="Arial"/>
                <w:b/>
              </w:rPr>
            </w:pPr>
            <w:r>
              <w:rPr>
                <w:rFonts w:ascii="Arial" w:hAnsi="Arial" w:cs="Arial"/>
                <w:b/>
              </w:rPr>
              <w:t>8</w:t>
            </w:r>
            <w:r w:rsidR="00210DF8">
              <w:rPr>
                <w:rFonts w:ascii="Arial" w:hAnsi="Arial" w:cs="Arial"/>
                <w:b/>
              </w:rPr>
              <w:t>i</w:t>
            </w:r>
          </w:p>
        </w:tc>
        <w:tc>
          <w:tcPr>
            <w:tcW w:w="6432" w:type="dxa"/>
            <w:gridSpan w:val="2"/>
          </w:tcPr>
          <w:p w14:paraId="3A87FF76" w14:textId="77777777" w:rsidR="00210DF8" w:rsidRPr="00193E9D" w:rsidRDefault="00210DF8" w:rsidP="00147A8F">
            <w:pPr>
              <w:autoSpaceDE w:val="0"/>
              <w:autoSpaceDN w:val="0"/>
              <w:adjustRightInd w:val="0"/>
              <w:spacing w:after="0" w:line="240" w:lineRule="auto"/>
              <w:rPr>
                <w:rFonts w:ascii="Arial" w:hAnsi="Arial" w:cs="Arial"/>
                <w:b/>
              </w:rPr>
            </w:pPr>
          </w:p>
        </w:tc>
        <w:tc>
          <w:tcPr>
            <w:tcW w:w="7588" w:type="dxa"/>
          </w:tcPr>
          <w:p w14:paraId="3A87FF77" w14:textId="77777777" w:rsidR="00210DF8" w:rsidRPr="00EB3AC8" w:rsidRDefault="00210DF8" w:rsidP="00147A8F">
            <w:pPr>
              <w:autoSpaceDE w:val="0"/>
              <w:autoSpaceDN w:val="0"/>
              <w:adjustRightInd w:val="0"/>
              <w:spacing w:after="0" w:line="240" w:lineRule="auto"/>
              <w:rPr>
                <w:rFonts w:ascii="Arial" w:hAnsi="Arial" w:cs="Arial"/>
              </w:rPr>
            </w:pPr>
          </w:p>
        </w:tc>
      </w:tr>
      <w:tr w:rsidR="00675A69" w:rsidRPr="00EB3AC8" w14:paraId="3A87FF7C" w14:textId="77777777" w:rsidTr="002E77A5">
        <w:tc>
          <w:tcPr>
            <w:tcW w:w="596" w:type="dxa"/>
          </w:tcPr>
          <w:p w14:paraId="3A87FF79" w14:textId="77777777" w:rsidR="00675A69" w:rsidRDefault="00675A69" w:rsidP="00147A8F">
            <w:pPr>
              <w:autoSpaceDE w:val="0"/>
              <w:autoSpaceDN w:val="0"/>
              <w:adjustRightInd w:val="0"/>
              <w:spacing w:after="0" w:line="240" w:lineRule="auto"/>
              <w:rPr>
                <w:rFonts w:ascii="Arial" w:hAnsi="Arial" w:cs="Arial"/>
                <w:b/>
              </w:rPr>
            </w:pPr>
            <w:r>
              <w:rPr>
                <w:rFonts w:ascii="Arial" w:hAnsi="Arial" w:cs="Arial"/>
                <w:b/>
              </w:rPr>
              <w:t>8j</w:t>
            </w:r>
          </w:p>
        </w:tc>
        <w:tc>
          <w:tcPr>
            <w:tcW w:w="6432" w:type="dxa"/>
            <w:gridSpan w:val="2"/>
          </w:tcPr>
          <w:p w14:paraId="3A87FF7A" w14:textId="77777777" w:rsidR="00675A69" w:rsidRPr="00193E9D" w:rsidRDefault="00675A69" w:rsidP="00147A8F">
            <w:pPr>
              <w:autoSpaceDE w:val="0"/>
              <w:autoSpaceDN w:val="0"/>
              <w:adjustRightInd w:val="0"/>
              <w:spacing w:after="0" w:line="240" w:lineRule="auto"/>
              <w:rPr>
                <w:rFonts w:ascii="Arial" w:hAnsi="Arial" w:cs="Arial"/>
                <w:b/>
              </w:rPr>
            </w:pPr>
          </w:p>
        </w:tc>
        <w:tc>
          <w:tcPr>
            <w:tcW w:w="7588" w:type="dxa"/>
          </w:tcPr>
          <w:p w14:paraId="3A87FF7B" w14:textId="77777777" w:rsidR="00675A69" w:rsidRPr="00EB3AC8" w:rsidRDefault="00675A69" w:rsidP="00147A8F">
            <w:pPr>
              <w:autoSpaceDE w:val="0"/>
              <w:autoSpaceDN w:val="0"/>
              <w:adjustRightInd w:val="0"/>
              <w:spacing w:after="0" w:line="240" w:lineRule="auto"/>
              <w:rPr>
                <w:rFonts w:ascii="Arial" w:hAnsi="Arial" w:cs="Arial"/>
              </w:rPr>
            </w:pPr>
          </w:p>
        </w:tc>
      </w:tr>
    </w:tbl>
    <w:p w14:paraId="3A87FF7D" w14:textId="77777777" w:rsidR="00703F88" w:rsidRPr="002B2FCB" w:rsidRDefault="00703F88" w:rsidP="00AD43EA">
      <w:pPr>
        <w:autoSpaceDE w:val="0"/>
        <w:autoSpaceDN w:val="0"/>
        <w:adjustRightInd w:val="0"/>
        <w:spacing w:after="0" w:line="240" w:lineRule="auto"/>
        <w:rPr>
          <w:rFonts w:ascii="Arial" w:hAnsi="Arial" w:cs="Arial"/>
          <w:sz w:val="20"/>
          <w:szCs w:val="20"/>
        </w:rPr>
      </w:pPr>
    </w:p>
    <w:sectPr w:rsidR="00703F88" w:rsidRPr="002B2FCB" w:rsidSect="00A9707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7FF80" w14:textId="77777777" w:rsidR="00FE2E86" w:rsidRDefault="00FE2E86" w:rsidP="001743C9">
      <w:pPr>
        <w:spacing w:after="0" w:line="240" w:lineRule="auto"/>
      </w:pPr>
      <w:r>
        <w:separator/>
      </w:r>
    </w:p>
  </w:endnote>
  <w:endnote w:type="continuationSeparator" w:id="0">
    <w:p w14:paraId="3A87FF81" w14:textId="77777777" w:rsidR="00FE2E86" w:rsidRDefault="00FE2E86" w:rsidP="0017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7FF82" w14:textId="77777777" w:rsidR="001743C9" w:rsidRDefault="001743C9" w:rsidP="001743C9">
    <w:pPr>
      <w:pStyle w:val="Footer"/>
      <w:jc w:val="center"/>
    </w:pPr>
    <w:r>
      <w:fldChar w:fldCharType="begin"/>
    </w:r>
    <w:r>
      <w:instrText xml:space="preserve"> PAGE   \* MERGEFORMAT </w:instrText>
    </w:r>
    <w:r>
      <w:fldChar w:fldCharType="separate"/>
    </w:r>
    <w:r w:rsidR="00AE08D4">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7FF7E" w14:textId="77777777" w:rsidR="00FE2E86" w:rsidRDefault="00FE2E86" w:rsidP="001743C9">
      <w:pPr>
        <w:spacing w:after="0" w:line="240" w:lineRule="auto"/>
      </w:pPr>
      <w:r>
        <w:separator/>
      </w:r>
    </w:p>
  </w:footnote>
  <w:footnote w:type="continuationSeparator" w:id="0">
    <w:p w14:paraId="3A87FF7F" w14:textId="77777777" w:rsidR="00FE2E86" w:rsidRDefault="00FE2E86" w:rsidP="00174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2728"/>
    <w:multiLevelType w:val="hybridMultilevel"/>
    <w:tmpl w:val="2F70418C"/>
    <w:lvl w:ilvl="0" w:tplc="FF10B78A">
      <w:start w:val="1"/>
      <w:numFmt w:val="bullet"/>
      <w:lvlText w:val=""/>
      <w:lvlJc w:val="left"/>
      <w:pPr>
        <w:ind w:left="360" w:hanging="360"/>
      </w:pPr>
      <w:rPr>
        <w:rFonts w:ascii="Wingdings" w:hAnsi="Wingdings" w:cs="Wingdings" w:hint="default"/>
        <w:color w:val="000000"/>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A7C7B54"/>
    <w:multiLevelType w:val="hybridMultilevel"/>
    <w:tmpl w:val="4890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A4B82"/>
    <w:multiLevelType w:val="hybridMultilevel"/>
    <w:tmpl w:val="27CE6CCC"/>
    <w:lvl w:ilvl="0" w:tplc="3F7AB6E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6766F"/>
    <w:multiLevelType w:val="hybridMultilevel"/>
    <w:tmpl w:val="CB982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B482F"/>
    <w:multiLevelType w:val="hybridMultilevel"/>
    <w:tmpl w:val="D9C01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6D033E"/>
    <w:multiLevelType w:val="hybridMultilevel"/>
    <w:tmpl w:val="F0103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A562F"/>
    <w:multiLevelType w:val="hybridMultilevel"/>
    <w:tmpl w:val="46BA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C7873"/>
    <w:multiLevelType w:val="hybridMultilevel"/>
    <w:tmpl w:val="A2CAD0EE"/>
    <w:lvl w:ilvl="0" w:tplc="E7B25C2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06972"/>
    <w:multiLevelType w:val="hybridMultilevel"/>
    <w:tmpl w:val="190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A565A"/>
    <w:multiLevelType w:val="hybridMultilevel"/>
    <w:tmpl w:val="E4DE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B41D0"/>
    <w:multiLevelType w:val="hybridMultilevel"/>
    <w:tmpl w:val="F2E87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E5C69"/>
    <w:multiLevelType w:val="hybridMultilevel"/>
    <w:tmpl w:val="0606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37974"/>
    <w:multiLevelType w:val="hybridMultilevel"/>
    <w:tmpl w:val="753E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9262A"/>
    <w:multiLevelType w:val="hybridMultilevel"/>
    <w:tmpl w:val="BE50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3"/>
  </w:num>
  <w:num w:numId="5">
    <w:abstractNumId w:val="1"/>
  </w:num>
  <w:num w:numId="6">
    <w:abstractNumId w:val="12"/>
  </w:num>
  <w:num w:numId="7">
    <w:abstractNumId w:val="11"/>
  </w:num>
  <w:num w:numId="8">
    <w:abstractNumId w:val="4"/>
  </w:num>
  <w:num w:numId="9">
    <w:abstractNumId w:val="6"/>
  </w:num>
  <w:num w:numId="10">
    <w:abstractNumId w:val="5"/>
  </w:num>
  <w:num w:numId="11">
    <w:abstractNumId w:val="3"/>
  </w:num>
  <w:num w:numId="12">
    <w:abstractNumId w:val="10"/>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FD"/>
    <w:rsid w:val="00001CBE"/>
    <w:rsid w:val="00002974"/>
    <w:rsid w:val="00031F4B"/>
    <w:rsid w:val="00032523"/>
    <w:rsid w:val="000457A0"/>
    <w:rsid w:val="0005480C"/>
    <w:rsid w:val="0006078C"/>
    <w:rsid w:val="000923CE"/>
    <w:rsid w:val="000E79C5"/>
    <w:rsid w:val="000F42F0"/>
    <w:rsid w:val="00111DF2"/>
    <w:rsid w:val="0011458A"/>
    <w:rsid w:val="00147A8F"/>
    <w:rsid w:val="0015418F"/>
    <w:rsid w:val="001743C9"/>
    <w:rsid w:val="00190ADB"/>
    <w:rsid w:val="00192E34"/>
    <w:rsid w:val="001A18AF"/>
    <w:rsid w:val="001A5093"/>
    <w:rsid w:val="001A6645"/>
    <w:rsid w:val="001B3C16"/>
    <w:rsid w:val="001B5630"/>
    <w:rsid w:val="001D77F5"/>
    <w:rsid w:val="001E270D"/>
    <w:rsid w:val="001F04D7"/>
    <w:rsid w:val="00210DF8"/>
    <w:rsid w:val="00223849"/>
    <w:rsid w:val="0023102C"/>
    <w:rsid w:val="00283922"/>
    <w:rsid w:val="002A02D5"/>
    <w:rsid w:val="002B2FCB"/>
    <w:rsid w:val="002C1D6F"/>
    <w:rsid w:val="002E61ED"/>
    <w:rsid w:val="002E7596"/>
    <w:rsid w:val="002E77A5"/>
    <w:rsid w:val="00322E6C"/>
    <w:rsid w:val="0036023F"/>
    <w:rsid w:val="00385E0E"/>
    <w:rsid w:val="003A176F"/>
    <w:rsid w:val="003C2FEE"/>
    <w:rsid w:val="003D7858"/>
    <w:rsid w:val="003E1492"/>
    <w:rsid w:val="0040051E"/>
    <w:rsid w:val="004044B7"/>
    <w:rsid w:val="00406446"/>
    <w:rsid w:val="0041479C"/>
    <w:rsid w:val="00432F4F"/>
    <w:rsid w:val="004422FF"/>
    <w:rsid w:val="00453A33"/>
    <w:rsid w:val="004563EF"/>
    <w:rsid w:val="00483094"/>
    <w:rsid w:val="004D3A8B"/>
    <w:rsid w:val="004E086F"/>
    <w:rsid w:val="004E5A7E"/>
    <w:rsid w:val="005016AA"/>
    <w:rsid w:val="0051323B"/>
    <w:rsid w:val="00515B47"/>
    <w:rsid w:val="00517B95"/>
    <w:rsid w:val="00530623"/>
    <w:rsid w:val="005317C2"/>
    <w:rsid w:val="00556BF1"/>
    <w:rsid w:val="005760F1"/>
    <w:rsid w:val="00583FF2"/>
    <w:rsid w:val="005929E0"/>
    <w:rsid w:val="005B0163"/>
    <w:rsid w:val="005C30D9"/>
    <w:rsid w:val="005C7B35"/>
    <w:rsid w:val="005D1D5C"/>
    <w:rsid w:val="0060335F"/>
    <w:rsid w:val="00611870"/>
    <w:rsid w:val="0061335C"/>
    <w:rsid w:val="00634513"/>
    <w:rsid w:val="00655CF2"/>
    <w:rsid w:val="006756EF"/>
    <w:rsid w:val="00675A69"/>
    <w:rsid w:val="006E46E1"/>
    <w:rsid w:val="00703F88"/>
    <w:rsid w:val="00710AD2"/>
    <w:rsid w:val="00726DDD"/>
    <w:rsid w:val="007443E4"/>
    <w:rsid w:val="007530C8"/>
    <w:rsid w:val="007672B5"/>
    <w:rsid w:val="00770C61"/>
    <w:rsid w:val="007901E9"/>
    <w:rsid w:val="007906D8"/>
    <w:rsid w:val="007B4B68"/>
    <w:rsid w:val="007C0B1B"/>
    <w:rsid w:val="007C54CD"/>
    <w:rsid w:val="007D071E"/>
    <w:rsid w:val="008161FB"/>
    <w:rsid w:val="00835CAC"/>
    <w:rsid w:val="0084131C"/>
    <w:rsid w:val="00856E9F"/>
    <w:rsid w:val="008E4A78"/>
    <w:rsid w:val="008F4EA3"/>
    <w:rsid w:val="008F5705"/>
    <w:rsid w:val="00902FCC"/>
    <w:rsid w:val="00915E5C"/>
    <w:rsid w:val="00917592"/>
    <w:rsid w:val="0093006F"/>
    <w:rsid w:val="00941D62"/>
    <w:rsid w:val="00952E35"/>
    <w:rsid w:val="00967898"/>
    <w:rsid w:val="009806E6"/>
    <w:rsid w:val="00991722"/>
    <w:rsid w:val="009A0A95"/>
    <w:rsid w:val="009B3BA4"/>
    <w:rsid w:val="009B6170"/>
    <w:rsid w:val="009C004E"/>
    <w:rsid w:val="009D411B"/>
    <w:rsid w:val="009E6F52"/>
    <w:rsid w:val="009F6B3B"/>
    <w:rsid w:val="00A10846"/>
    <w:rsid w:val="00A20E24"/>
    <w:rsid w:val="00A247FD"/>
    <w:rsid w:val="00A307CA"/>
    <w:rsid w:val="00A3093B"/>
    <w:rsid w:val="00A83F9F"/>
    <w:rsid w:val="00A97071"/>
    <w:rsid w:val="00AA5F0F"/>
    <w:rsid w:val="00AC0912"/>
    <w:rsid w:val="00AD43EA"/>
    <w:rsid w:val="00AE08D4"/>
    <w:rsid w:val="00AF4E43"/>
    <w:rsid w:val="00B00733"/>
    <w:rsid w:val="00B81543"/>
    <w:rsid w:val="00B822E9"/>
    <w:rsid w:val="00BA414C"/>
    <w:rsid w:val="00BD0024"/>
    <w:rsid w:val="00BF3BD3"/>
    <w:rsid w:val="00C23EA7"/>
    <w:rsid w:val="00C26FE6"/>
    <w:rsid w:val="00C3437C"/>
    <w:rsid w:val="00C449B7"/>
    <w:rsid w:val="00C540A4"/>
    <w:rsid w:val="00C74772"/>
    <w:rsid w:val="00C84F53"/>
    <w:rsid w:val="00D16147"/>
    <w:rsid w:val="00D168B3"/>
    <w:rsid w:val="00D21875"/>
    <w:rsid w:val="00D34EAE"/>
    <w:rsid w:val="00D50B5C"/>
    <w:rsid w:val="00D9204B"/>
    <w:rsid w:val="00DE2810"/>
    <w:rsid w:val="00DE3EC1"/>
    <w:rsid w:val="00DE4DB8"/>
    <w:rsid w:val="00E118F4"/>
    <w:rsid w:val="00E34405"/>
    <w:rsid w:val="00E349F5"/>
    <w:rsid w:val="00E4396D"/>
    <w:rsid w:val="00E760B0"/>
    <w:rsid w:val="00E86F77"/>
    <w:rsid w:val="00ED4D75"/>
    <w:rsid w:val="00EF4253"/>
    <w:rsid w:val="00EF49C7"/>
    <w:rsid w:val="00EF6DDC"/>
    <w:rsid w:val="00EF7BDC"/>
    <w:rsid w:val="00F35133"/>
    <w:rsid w:val="00F52E16"/>
    <w:rsid w:val="00F72919"/>
    <w:rsid w:val="00FB6D5D"/>
    <w:rsid w:val="00FD00F3"/>
    <w:rsid w:val="00FE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FE32"/>
  <w15:chartTrackingRefBased/>
  <w15:docId w15:val="{0981B899-6A47-41B1-A287-ECB92682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47"/>
    <w:pPr>
      <w:spacing w:after="200" w:line="276" w:lineRule="auto"/>
    </w:pPr>
    <w:rPr>
      <w:sz w:val="22"/>
      <w:szCs w:val="22"/>
    </w:rPr>
  </w:style>
  <w:style w:type="paragraph" w:styleId="Heading1">
    <w:name w:val="heading 1"/>
    <w:basedOn w:val="Normal"/>
    <w:next w:val="Normal"/>
    <w:link w:val="Heading1Char"/>
    <w:uiPriority w:val="9"/>
    <w:qFormat/>
    <w:rsid w:val="009D411B"/>
    <w:pPr>
      <w:spacing w:after="0" w:line="24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3C9"/>
    <w:pPr>
      <w:tabs>
        <w:tab w:val="center" w:pos="4680"/>
        <w:tab w:val="right" w:pos="9360"/>
      </w:tabs>
    </w:pPr>
  </w:style>
  <w:style w:type="character" w:customStyle="1" w:styleId="HeaderChar">
    <w:name w:val="Header Char"/>
    <w:link w:val="Header"/>
    <w:uiPriority w:val="99"/>
    <w:rsid w:val="001743C9"/>
    <w:rPr>
      <w:sz w:val="22"/>
      <w:szCs w:val="22"/>
    </w:rPr>
  </w:style>
  <w:style w:type="paragraph" w:styleId="Footer">
    <w:name w:val="footer"/>
    <w:basedOn w:val="Normal"/>
    <w:link w:val="FooterChar"/>
    <w:uiPriority w:val="99"/>
    <w:unhideWhenUsed/>
    <w:rsid w:val="001743C9"/>
    <w:pPr>
      <w:tabs>
        <w:tab w:val="center" w:pos="4680"/>
        <w:tab w:val="right" w:pos="9360"/>
      </w:tabs>
    </w:pPr>
  </w:style>
  <w:style w:type="character" w:customStyle="1" w:styleId="FooterChar">
    <w:name w:val="Footer Char"/>
    <w:link w:val="Footer"/>
    <w:uiPriority w:val="99"/>
    <w:rsid w:val="001743C9"/>
    <w:rPr>
      <w:sz w:val="22"/>
      <w:szCs w:val="22"/>
    </w:rPr>
  </w:style>
  <w:style w:type="paragraph" w:styleId="NoSpacing">
    <w:name w:val="No Spacing"/>
    <w:uiPriority w:val="1"/>
    <w:qFormat/>
    <w:rsid w:val="001743C9"/>
    <w:rPr>
      <w:sz w:val="22"/>
      <w:szCs w:val="22"/>
    </w:rPr>
  </w:style>
  <w:style w:type="paragraph" w:styleId="ListParagraph">
    <w:name w:val="List Paragraph"/>
    <w:basedOn w:val="Normal"/>
    <w:uiPriority w:val="99"/>
    <w:qFormat/>
    <w:rsid w:val="001B5630"/>
    <w:pPr>
      <w:spacing w:after="0" w:line="240" w:lineRule="auto"/>
      <w:ind w:left="720"/>
      <w:contextualSpacing/>
    </w:pPr>
    <w:rPr>
      <w:rFonts w:ascii="Book Antiqua" w:eastAsia="Times New Roman" w:hAnsi="Book Antiqua" w:cs="Book Antiqua"/>
      <w:sz w:val="24"/>
      <w:szCs w:val="24"/>
      <w:lang w:val="en-GB"/>
    </w:rPr>
  </w:style>
  <w:style w:type="paragraph" w:styleId="Title">
    <w:name w:val="Title"/>
    <w:basedOn w:val="NoSpacing"/>
    <w:next w:val="Normal"/>
    <w:link w:val="TitleChar"/>
    <w:uiPriority w:val="10"/>
    <w:qFormat/>
    <w:rsid w:val="009D411B"/>
    <w:pPr>
      <w:jc w:val="center"/>
    </w:pPr>
    <w:rPr>
      <w:rFonts w:ascii="Arial" w:hAnsi="Arial" w:cs="Arial"/>
      <w:b/>
      <w:sz w:val="24"/>
      <w:szCs w:val="24"/>
    </w:rPr>
  </w:style>
  <w:style w:type="character" w:customStyle="1" w:styleId="TitleChar">
    <w:name w:val="Title Char"/>
    <w:link w:val="Title"/>
    <w:uiPriority w:val="10"/>
    <w:rsid w:val="009D411B"/>
    <w:rPr>
      <w:rFonts w:ascii="Arial" w:hAnsi="Arial" w:cs="Arial"/>
      <w:b/>
      <w:sz w:val="24"/>
      <w:szCs w:val="24"/>
    </w:rPr>
  </w:style>
  <w:style w:type="character" w:customStyle="1" w:styleId="Heading1Char">
    <w:name w:val="Heading 1 Char"/>
    <w:link w:val="Heading1"/>
    <w:uiPriority w:val="9"/>
    <w:rsid w:val="009D411B"/>
    <w:rPr>
      <w:rFonts w:ascii="Arial" w:hAnsi="Arial" w:cs="Arial"/>
      <w:b/>
      <w:sz w:val="24"/>
      <w:szCs w:val="24"/>
    </w:rPr>
  </w:style>
  <w:style w:type="character" w:styleId="Hyperlink">
    <w:name w:val="Hyperlink"/>
    <w:uiPriority w:val="99"/>
    <w:unhideWhenUsed/>
    <w:rsid w:val="009D411B"/>
    <w:rPr>
      <w:color w:val="0000FF"/>
      <w:u w:val="single"/>
    </w:rPr>
  </w:style>
  <w:style w:type="paragraph" w:styleId="BalloonText">
    <w:name w:val="Balloon Text"/>
    <w:basedOn w:val="Normal"/>
    <w:link w:val="BalloonTextChar"/>
    <w:uiPriority w:val="99"/>
    <w:semiHidden/>
    <w:unhideWhenUsed/>
    <w:rsid w:val="00E344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4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09026">
      <w:bodyDiv w:val="1"/>
      <w:marLeft w:val="0"/>
      <w:marRight w:val="0"/>
      <w:marTop w:val="0"/>
      <w:marBottom w:val="0"/>
      <w:divBdr>
        <w:top w:val="none" w:sz="0" w:space="0" w:color="auto"/>
        <w:left w:val="none" w:sz="0" w:space="0" w:color="auto"/>
        <w:bottom w:val="none" w:sz="0" w:space="0" w:color="auto"/>
        <w:right w:val="none" w:sz="0" w:space="0" w:color="auto"/>
      </w:divBdr>
    </w:div>
    <w:div w:id="775832950">
      <w:bodyDiv w:val="1"/>
      <w:marLeft w:val="0"/>
      <w:marRight w:val="0"/>
      <w:marTop w:val="0"/>
      <w:marBottom w:val="0"/>
      <w:divBdr>
        <w:top w:val="none" w:sz="0" w:space="0" w:color="auto"/>
        <w:left w:val="none" w:sz="0" w:space="0" w:color="auto"/>
        <w:bottom w:val="none" w:sz="0" w:space="0" w:color="auto"/>
        <w:right w:val="none" w:sz="0" w:space="0" w:color="auto"/>
      </w:divBdr>
    </w:div>
    <w:div w:id="9871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BKKDB\AppData\Local\AppData\Local\Microsoft\AppData\Local\Microsoft\Windows\SBU%20Data\Outlook%20Data\SafeguardReports@ir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FF3B2-DAE1-4D44-92DB-A047ECBC8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67634A-EF9F-4D9F-92E3-A9486FB0C86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DA8F86-7256-439A-A9B6-3A7A9148D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13330</CharactersWithSpaces>
  <SharedDoc>false</SharedDoc>
  <HLinks>
    <vt:vector size="6" baseType="variant">
      <vt:variant>
        <vt:i4>4063307</vt:i4>
      </vt:variant>
      <vt:variant>
        <vt:i4>0</vt:i4>
      </vt:variant>
      <vt:variant>
        <vt:i4>0</vt:i4>
      </vt:variant>
      <vt:variant>
        <vt:i4>5</vt:i4>
      </vt:variant>
      <vt:variant>
        <vt:lpwstr>../../../../../AppData/Local/Microsoft/AppData/Local/Microsoft/Windows/SBU Data/Outlook Data/SafeguardReports@irs.gov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dc:creator>
  <cp:keywords/>
  <cp:lastModifiedBy>Lancaster Shannon E</cp:lastModifiedBy>
  <cp:revision>2</cp:revision>
  <dcterms:created xsi:type="dcterms:W3CDTF">2020-09-23T21:40:00Z</dcterms:created>
  <dcterms:modified xsi:type="dcterms:W3CDTF">2020-09-23T21:40:00Z</dcterms:modified>
</cp:coreProperties>
</file>