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AC7E37" w:rsidRPr="00E45007" w:rsidTr="00E45007">
        <w:trPr>
          <w:trHeight w:val="330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E37" w:rsidRDefault="00AC7E3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bookmarkStart w:id="0" w:name="RANGE!A1:B101"/>
            <w:r w:rsidRPr="00C469E7">
              <w:rPr>
                <w:rFonts w:ascii="Calibri" w:hAnsi="Calibri" w:cs="Arial"/>
                <w:b/>
                <w:bCs/>
              </w:rPr>
              <w:t>Ex</w:t>
            </w:r>
            <w:r w:rsidR="00027BCD" w:rsidRPr="00C469E7">
              <w:rPr>
                <w:rFonts w:ascii="Calibri" w:hAnsi="Calibri" w:cs="Arial"/>
                <w:b/>
                <w:bCs/>
              </w:rPr>
              <w:t>planation of Codes Used for the</w:t>
            </w:r>
            <w:r w:rsidR="00C469E7">
              <w:rPr>
                <w:rFonts w:ascii="Calibri" w:hAnsi="Calibri" w:cs="Arial"/>
                <w:b/>
                <w:bCs/>
              </w:rPr>
              <w:t xml:space="preserve"> </w:t>
            </w:r>
            <w:r w:rsidRPr="00C469E7">
              <w:rPr>
                <w:rFonts w:ascii="Calibri" w:hAnsi="Calibri" w:cs="Arial"/>
                <w:b/>
                <w:bCs/>
              </w:rPr>
              <w:t>20</w:t>
            </w:r>
            <w:r w:rsidR="00D3324A">
              <w:rPr>
                <w:rFonts w:ascii="Calibri" w:hAnsi="Calibri" w:cs="Arial"/>
                <w:b/>
                <w:bCs/>
              </w:rPr>
              <w:t>1</w:t>
            </w:r>
            <w:r w:rsidR="0035339F">
              <w:rPr>
                <w:rFonts w:ascii="Calibri" w:hAnsi="Calibri" w:cs="Arial"/>
                <w:b/>
                <w:bCs/>
              </w:rPr>
              <w:t>7</w:t>
            </w:r>
            <w:bookmarkStart w:id="1" w:name="_GoBack"/>
            <w:bookmarkEnd w:id="1"/>
            <w:r w:rsidRPr="00C469E7">
              <w:rPr>
                <w:rFonts w:ascii="Calibri" w:hAnsi="Calibri" w:cs="Arial"/>
                <w:b/>
                <w:bCs/>
              </w:rPr>
              <w:t xml:space="preserve"> Exempt Organization Stud</w:t>
            </w:r>
            <w:bookmarkEnd w:id="0"/>
            <w:r w:rsidR="00027BCD" w:rsidRPr="00C469E7">
              <w:rPr>
                <w:rFonts w:ascii="Calibri" w:hAnsi="Calibri" w:cs="Arial"/>
                <w:b/>
                <w:bCs/>
              </w:rPr>
              <w:t>y Files</w:t>
            </w:r>
          </w:p>
          <w:p w:rsidR="00C469E7" w:rsidRPr="00E45007" w:rsidRDefault="00C469E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E37" w:rsidRPr="00E45007" w:rsidRDefault="002D31C8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ame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Element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E37" w:rsidRPr="00E45007" w:rsidRDefault="00A610F9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Notes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and Valid Codes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SCPL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8C09A0">
              <w:rPr>
                <w:rFonts w:ascii="Calibri" w:hAnsi="Calibri" w:cs="Arial"/>
                <w:sz w:val="20"/>
                <w:szCs w:val="20"/>
              </w:rPr>
              <w:t>S</w:t>
            </w:r>
            <w:r w:rsidRPr="00E45007">
              <w:rPr>
                <w:rFonts w:ascii="Calibri" w:hAnsi="Calibri" w:cs="Arial"/>
                <w:sz w:val="20"/>
                <w:szCs w:val="20"/>
              </w:rPr>
              <w:t>cpl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unique 12-digit code created by SOI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Exemption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subcd</w:t>
            </w:r>
            <w:proofErr w:type="spellEnd"/>
            <w:r w:rsidRPr="00E45007">
              <w:rPr>
                <w:rFonts w:ascii="Calibri" w:hAnsi="Calibri" w:cs="Arial"/>
                <w:sz w:val="20"/>
                <w:szCs w:val="20"/>
              </w:rPr>
              <w:t xml:space="preserve">  (on Form 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IRC Section (501(c)) under which tax-exemption was granted: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e050  </w:t>
            </w:r>
            <w:r w:rsidR="00D9707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(on Form 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Charitable organizations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Civic Leagues and Social Welfare Organizations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Labor and Agricultural Organizations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Business Leagues, Real Estate Boards, etc.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Social and Recreational Clubs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Fraternal Beneficiary Societies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09 - Voluntary Employee Beneficiary Associations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T</w:t>
            </w:r>
            <w:r w:rsidRPr="00E45007">
              <w:rPr>
                <w:rFonts w:ascii="Calibri" w:hAnsi="Calibri" w:cs="Arial"/>
                <w:sz w:val="20"/>
                <w:szCs w:val="20"/>
              </w:rPr>
              <w:t>ype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C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Corporation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Trust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Association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  <w:p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Condition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C</w:t>
            </w:r>
            <w:r w:rsidRPr="00E45007">
              <w:rPr>
                <w:rFonts w:ascii="Calibri" w:hAnsi="Calibri" w:cs="Arial"/>
                <w:sz w:val="20"/>
                <w:szCs w:val="20"/>
              </w:rPr>
              <w:t>ond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- Amended return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Termination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P - Application pending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 - Group return (Form 990-EZ only)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X - Substitute return</w:t>
            </w:r>
          </w:p>
          <w:p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– No condition code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NTEE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8C09A0">
              <w:rPr>
                <w:rFonts w:ascii="Calibri" w:hAnsi="Calibri" w:cs="Arial"/>
                <w:sz w:val="20"/>
                <w:szCs w:val="20"/>
              </w:rPr>
              <w:t>N</w:t>
            </w:r>
            <w:r w:rsidRPr="00E45007">
              <w:rPr>
                <w:rFonts w:ascii="Calibri" w:hAnsi="Calibri" w:cs="Arial"/>
                <w:sz w:val="20"/>
                <w:szCs w:val="20"/>
              </w:rPr>
              <w:t>tee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National Taxonomy of Exempt Entities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list of NTEE codes and descriptions is available.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Public Inspection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public_inspctn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Because an organization may use multiple forms of public inspection, this field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may be a single digit or some combination of digits.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1 - Own website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2 - Another's website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3 - Upon request</w:t>
            </w:r>
          </w:p>
          <w:p w:rsidR="00AA6C4E" w:rsidRDefault="00AA6C4E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4 - Other</w:t>
            </w:r>
          </w:p>
          <w:p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null - No boxes checked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45007" w:rsidRDefault="00E45007">
      <w:r>
        <w:br w:type="page"/>
      </w: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Method of Accounting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method_of_acctng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Cash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Accrual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3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Non-PF Reason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non_pf_status_cd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01 - Church, convention of churches, etc.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School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Hospital, or a cooperative hospital service organization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Medical research organization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Organization operated for the benefit of a college or university 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Federal, state, or local government or governmental Unit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Organization that receives a substantial part of its support from a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governmental unit or from the general public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Community Trust</w:t>
            </w:r>
          </w:p>
        </w:tc>
      </w:tr>
      <w:tr w:rsidR="00AC3F3D" w:rsidRPr="00E45007" w:rsidTr="00F74AA8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09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Agricultural research organization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F3D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10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that normally receives: less than 1/3 of its support from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gross investment income and unrelated taxable business income and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more than 1/3 of its support from contribution, membership fees,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operated to test for public safety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12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Supporting organization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00 - No box checked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Supporting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type_suprtng_org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Required of orgs with a non-PF reason code of '013'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1 - Type I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2 - Type II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3 - Type III-Functionally integrated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4 - Type III-</w:t>
            </w:r>
            <w:r w:rsidR="00AC3F3D">
              <w:rPr>
                <w:rFonts w:ascii="Calibri" w:hAnsi="Calibri" w:cs="Arial"/>
                <w:sz w:val="20"/>
                <w:szCs w:val="20"/>
              </w:rPr>
              <w:t>Non-functionally integrated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0 - No box checked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Supported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suprtd_typ_org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Supported Organizations table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 1 through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refer to the non-PF reason code (above)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Values beginning with a “C” refer to the IRC Subsection Code exemption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99 mean field was blank or unable to be determined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Purpose of Easement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purpose_of_esmnt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hold multiple types of eas</w:t>
            </w:r>
            <w:r w:rsidR="0041439F">
              <w:rPr>
                <w:rFonts w:ascii="Calibri" w:hAnsi="Calibri" w:cs="Arial"/>
                <w:sz w:val="20"/>
                <w:szCs w:val="20"/>
              </w:rPr>
              <w:t>e</w:t>
            </w:r>
            <w:r w:rsidRPr="00E45007">
              <w:rPr>
                <w:rFonts w:ascii="Calibri" w:hAnsi="Calibri" w:cs="Arial"/>
                <w:sz w:val="20"/>
                <w:szCs w:val="20"/>
              </w:rPr>
              <w:t>ments, this field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Preservation of land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Protection of natural habitat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of open space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Preservation of a historically important land area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Preservation of a certified historic structure</w:t>
            </w:r>
          </w:p>
        </w:tc>
      </w:tr>
      <w:tr w:rsidR="00E45007" w:rsidRPr="00E4500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:rsidR="00B20A28" w:rsidRDefault="00B20A28" w:rsidP="00E45007">
      <w:pPr>
        <w:spacing w:line="240" w:lineRule="auto"/>
        <w:sectPr w:rsidR="00B20A28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165"/>
        <w:gridCol w:w="2431"/>
        <w:gridCol w:w="20"/>
        <w:gridCol w:w="6700"/>
        <w:gridCol w:w="84"/>
      </w:tblGrid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B20A2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E45007" w:rsidRPr="00E45007">
              <w:rPr>
                <w:rFonts w:ascii="Calibri" w:hAnsi="Calibri" w:cs="Arial"/>
                <w:b/>
                <w:sz w:val="20"/>
                <w:szCs w:val="20"/>
              </w:rPr>
              <w:t>Use of Art 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use_of_collection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its collection for multiple purposes, this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field may be a single digit or some combination of digits.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Public exhibition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Scholarly research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for future generations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Loan or exchange programs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Other</w:t>
            </w:r>
          </w:p>
          <w:p w:rsidR="00D9707B" w:rsidRPr="00E45007" w:rsidRDefault="00D9707B" w:rsidP="00D9707B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Fundraising Activities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g_fndrsng_actvs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G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fundraising methods, this field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Mail solicitations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Email solicitations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Phone solicitations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In-person solicitations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Solicitations of non-government grants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Solicitations of government grants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Special fundraising events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Charity Care Policy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7AE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plcy_appld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7D77AE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Applied uniformly to all hospitals</w:t>
            </w:r>
          </w:p>
        </w:tc>
      </w:tr>
      <w:tr w:rsidR="007D77AE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2 – Applied uniformly to most hospitals </w:t>
            </w:r>
          </w:p>
        </w:tc>
      </w:tr>
      <w:tr w:rsidR="007D77AE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Generally tailored to individual hospitals</w:t>
            </w:r>
          </w:p>
          <w:p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Medicare Methodology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cst_mthdlgy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Cost accounting system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2 – Cost to charge ratio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Other</w:t>
            </w:r>
          </w:p>
          <w:p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Type of Facility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832BB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832BBC">
              <w:rPr>
                <w:rFonts w:ascii="Calibri" w:hAnsi="Calibri" w:cs="Arial"/>
                <w:sz w:val="20"/>
                <w:szCs w:val="20"/>
              </w:rPr>
              <w:t>type_of_fclty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 - Facilities table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single facility may comprise many types</w:t>
            </w:r>
            <w:r w:rsidRPr="00E45007">
              <w:rPr>
                <w:rFonts w:ascii="Calibri" w:hAnsi="Calibri" w:cs="Arial"/>
                <w:sz w:val="20"/>
                <w:szCs w:val="20"/>
              </w:rPr>
              <w:t>, this field may be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</w:t>
            </w:r>
            <w:r>
              <w:rPr>
                <w:rFonts w:ascii="Calibri" w:hAnsi="Calibri" w:cs="Arial"/>
                <w:sz w:val="20"/>
                <w:szCs w:val="20"/>
              </w:rPr>
              <w:t>Licensed hospital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</w:t>
            </w:r>
            <w:r>
              <w:rPr>
                <w:rFonts w:ascii="Calibri" w:hAnsi="Calibri" w:cs="Arial"/>
                <w:sz w:val="20"/>
                <w:szCs w:val="20"/>
              </w:rPr>
              <w:t>General medical &amp; surgical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</w:t>
            </w:r>
            <w:r>
              <w:rPr>
                <w:rFonts w:ascii="Calibri" w:hAnsi="Calibri" w:cs="Arial"/>
                <w:sz w:val="20"/>
                <w:szCs w:val="20"/>
              </w:rPr>
              <w:t>Children’s hospital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</w:t>
            </w:r>
            <w:r>
              <w:rPr>
                <w:rFonts w:ascii="Calibri" w:hAnsi="Calibri" w:cs="Arial"/>
                <w:sz w:val="20"/>
                <w:szCs w:val="20"/>
              </w:rPr>
              <w:t>Teaching hospital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Critical access hospital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Research facility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(24 hours)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(Other)</w:t>
            </w:r>
          </w:p>
          <w:p w:rsidR="00827732" w:rsidRPr="00E45007" w:rsidRDefault="00827732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9 – Other </w:t>
            </w:r>
          </w:p>
        </w:tc>
      </w:tr>
      <w:tr w:rsidR="005C2B77" w:rsidRPr="00E4500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What CHNA describes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chna_descr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A definition of the community served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Demographics of the community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Existing facilities in the community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4 -- How data were obtained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5 -- The health needs of the community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6 -- Primary and chronic disease needs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7 -- Identifying and prioritizing community health needs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8 -- Consulting with persons representing the community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9 -- Information gaps that limit ability to assess needs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CHNA made available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chna_public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Default="00832BBC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Hospital facility's website</w:t>
            </w:r>
          </w:p>
          <w:p w:rsidR="00E71200" w:rsidRPr="00832BBC" w:rsidRDefault="00E71200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–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website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E71200" w:rsidP="00E7120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Paper copy a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upon request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2126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D50C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Basis for amounts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bss_for_amts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690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– Federal Poverty Guidelines</w:t>
            </w:r>
          </w:p>
          <w:p w:rsidR="00832BBC" w:rsidRPr="00832BBC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Income level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Asset level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Medical indigency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Insurance status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Under insurance status</w:t>
            </w:r>
          </w:p>
          <w:p w:rsidR="00001104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0011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Residency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688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</w:tbl>
    <w:p w:rsidR="00212690" w:rsidRDefault="00212690" w:rsidP="00832BBC">
      <w:pPr>
        <w:spacing w:line="240" w:lineRule="auto"/>
        <w:rPr>
          <w:rFonts w:ascii="Calibri" w:hAnsi="Calibri" w:cs="Calibri"/>
          <w:color w:val="000000"/>
          <w:sz w:val="20"/>
          <w:szCs w:val="20"/>
        </w:rPr>
        <w:sectPr w:rsidR="0021269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2451"/>
        <w:gridCol w:w="6700"/>
      </w:tblGrid>
      <w:tr w:rsidR="00832BBC" w:rsidRPr="00832BBC" w:rsidTr="008C09A0">
        <w:trPr>
          <w:trHeight w:val="285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How measures were publicized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how_msrs_pblczd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FAP available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on the hospital's website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application on hospital website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on website</w:t>
            </w:r>
          </w:p>
          <w:p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FAP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application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C09A0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Notice of availability conspicuously displayed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– Notified members of community</w:t>
            </w:r>
          </w:p>
          <w:p w:rsid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Translated into languages of LEP</w:t>
            </w:r>
          </w:p>
          <w:p w:rsidR="00E71200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Nonpayment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nnpymnt_actn_mthds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836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Deferring or denying care</w:t>
            </w:r>
          </w:p>
          <w:p w:rsidR="00C32836" w:rsidRPr="00832BBC" w:rsidRDefault="00C32836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4 --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  <w:p w:rsidR="00C32836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actions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Collection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coll_acty_mthds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C09A0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Pr="00832BBC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C09A0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  <w:p w:rsidR="00C32836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Deferring or denying care</w:t>
            </w:r>
          </w:p>
        </w:tc>
      </w:tr>
      <w:tr w:rsidR="008C09A0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C09A0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C09A0" w:rsidRDefault="008C09A0" w:rsidP="00832BBC">
      <w:pPr>
        <w:spacing w:line="240" w:lineRule="auto"/>
        <w:rPr>
          <w:rFonts w:ascii="Calibri" w:hAnsi="Calibri" w:cs="Calibri"/>
          <w:b/>
          <w:bCs/>
          <w:color w:val="000000"/>
          <w:sz w:val="20"/>
          <w:szCs w:val="20"/>
        </w:rPr>
        <w:sectPr w:rsidR="008C09A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4A0" w:firstRow="1" w:lastRow="0" w:firstColumn="1" w:lastColumn="0" w:noHBand="0" w:noVBand="1"/>
      </w:tblPr>
      <w:tblGrid>
        <w:gridCol w:w="165"/>
        <w:gridCol w:w="2431"/>
        <w:gridCol w:w="20"/>
        <w:gridCol w:w="6700"/>
        <w:gridCol w:w="84"/>
      </w:tblGrid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Pre-collection activities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pre_coll_acty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Provided written notice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Orally notified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Processed incomplete and complete FAP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Made presumptive eligibility determinations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  <w:p w:rsidR="00C32836" w:rsidRPr="00832BBC" w:rsidRDefault="00C32836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were made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Reason for no ER policy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rsn_no_nndscrm_plcy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No emergency care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Policy was not in writing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Limited who was eligible to receive care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were charges determined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max_amt_dtrmnd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2 --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 and 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3 -- Look-back method for Medicaid and/or Medicare/private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Prospective Medicare/Medicaid method</w:t>
            </w:r>
          </w:p>
        </w:tc>
      </w:tr>
      <w:tr w:rsidR="00832BBC" w:rsidRPr="00832BBC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Fringe Benefits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fringe_bnfts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offer multiple fringe benefits, this field may be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First-class or charter travel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Travel for companions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Tax indemnification and gross-up payments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Discretionary spending account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Housing allowance or residence for personal use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Payments for business use of personal residence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Health or social club dues or initiation fees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Personal services</w:t>
            </w:r>
          </w:p>
        </w:tc>
      </w:tr>
      <w:tr w:rsidR="00E45007" w:rsidRPr="00E4500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D50CE" w:rsidRDefault="008D50CE" w:rsidP="00E45007">
      <w:pPr>
        <w:spacing w:line="240" w:lineRule="auto"/>
        <w:rPr>
          <w:rFonts w:ascii="Calibri" w:hAnsi="Calibri" w:cs="Arial"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2596"/>
        <w:gridCol w:w="6804"/>
      </w:tblGrid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Establish Compensation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A76D5F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="00E45007" w:rsidRPr="00E45007">
              <w:rPr>
                <w:rFonts w:ascii="Calibri" w:hAnsi="Calibri" w:cs="Arial"/>
                <w:sz w:val="20"/>
                <w:szCs w:val="20"/>
              </w:rPr>
              <w:t>estab_comp_mthd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methods to establish compensation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levels, this field may be a single digit or some combination of digits.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Compensation committee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Independent compensation consultant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Form 990 of other organizations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Written employment contract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Compensation survey or study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Approval by the board or compensation committee</w:t>
            </w:r>
          </w:p>
        </w:tc>
      </w:tr>
      <w:tr w:rsidR="00E45007" w:rsidRPr="00E4500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:rsidR="00E45007" w:rsidRDefault="00E45007"/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avg_hrs_per_week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c010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990-EZ Compensation file only]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77 - Institutional trustee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D3426" w:rsidRPr="00E45007">
              <w:rPr>
                <w:rFonts w:ascii="Calibri" w:hAnsi="Calibri" w:cs="Arial"/>
                <w:sz w:val="20"/>
                <w:szCs w:val="20"/>
              </w:rPr>
              <w:t>P</w:t>
            </w:r>
            <w:r w:rsidRPr="00E45007">
              <w:rPr>
                <w:rFonts w:ascii="Calibri" w:hAnsi="Calibri" w:cs="Arial"/>
                <w:sz w:val="20"/>
                <w:szCs w:val="20"/>
              </w:rPr>
              <w:t>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employees may hold multiple positions, this field may contain a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single digit or some combination of digits.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1 - Individual trustee or director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2 - Institutional trustee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3 - Officer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4 - Key employee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5 - Highly-compensated employee</w:t>
            </w:r>
          </w:p>
        </w:tc>
      </w:tr>
      <w:tr w:rsidR="00E45007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6 - Former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- No boxes checked</w:t>
            </w:r>
          </w:p>
          <w:p w:rsidR="003C7DE8" w:rsidRPr="00E45007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D50CE" w:rsidRDefault="008D50CE" w:rsidP="00E45007">
      <w:pPr>
        <w:spacing w:line="240" w:lineRule="auto"/>
        <w:rPr>
          <w:rFonts w:ascii="Calibri" w:hAnsi="Calibri" w:cs="Arial"/>
          <w:b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Sample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roofErr w:type="spellStart"/>
            <w:r w:rsidRPr="00E45007">
              <w:rPr>
                <w:rFonts w:ascii="Calibri" w:hAnsi="Calibri" w:cs="Arial"/>
                <w:sz w:val="20"/>
                <w:szCs w:val="20"/>
              </w:rPr>
              <w:t>samp_cd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501(c)(3) orgs: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31 - Assets under $500,000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32 - Assets $500,000 under $1,000,000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33 - Assets $1,000,000 under $2,500,000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34 - Assets $2,500,000 under $5,000,000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35 - Assets $5,000,000 under $20,000,000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36 - Assets $20,000,000 under $50,000,000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37 - Assets $50,000,000 or more</w:t>
            </w:r>
          </w:p>
          <w:p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38 - All e-filed hospital returns*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501(c)(4)-(9) orgs: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41 - Assets under $150,000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42 - Assets $150,000 under $300,000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43 - Assets $300,000 under $1,000,000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44 - Assets $1,000,000 under $4,000,000</w:t>
            </w:r>
          </w:p>
        </w:tc>
      </w:tr>
      <w:tr w:rsidR="003C7DE8" w:rsidRPr="00E4500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45 - Assets $4,000,000 under $10,000,000</w:t>
            </w:r>
          </w:p>
        </w:tc>
      </w:tr>
      <w:tr w:rsidR="003C7DE8" w:rsidRPr="00E45007" w:rsidTr="00965A1B">
        <w:trPr>
          <w:trHeight w:val="7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A1B" w:rsidRDefault="003C7DE8" w:rsidP="00965A1B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- Assets $10,000,000 or more</w:t>
            </w:r>
          </w:p>
          <w:p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A1B" w:rsidRDefault="00965A1B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D19AF">
              <w:rPr>
                <w:rFonts w:ascii="Calibri" w:hAnsi="Calibri" w:cs="Arial"/>
                <w:b/>
                <w:sz w:val="20"/>
                <w:szCs w:val="20"/>
              </w:rPr>
              <w:t>Number of Rows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Pr="00ED19AF">
              <w:rPr>
                <w:rFonts w:ascii="Calibri" w:hAnsi="Calibri" w:cs="Arial"/>
                <w:sz w:val="20"/>
                <w:szCs w:val="20"/>
              </w:rPr>
              <w:t>Multiple locations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D5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D19AF">
              <w:rPr>
                <w:rFonts w:ascii="Calibri" w:hAnsi="Calibri" w:cs="Arial"/>
                <w:sz w:val="20"/>
                <w:szCs w:val="20"/>
              </w:rPr>
              <w:t>A count of the number of rows reported in the designated table</w:t>
            </w:r>
            <w:r w:rsidR="00A76D5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A76D5F" w:rsidRPr="00ED19AF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D5F" w:rsidRDefault="00A76D5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426" w:rsidRDefault="00A76D5F" w:rsidP="00AD3426">
            <w:pPr>
              <w:spacing w:before="60" w:after="6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Due to resource constraints, the data in these tables are not transcribed.</w:t>
            </w:r>
          </w:p>
          <w:p w:rsidR="00A76D5F" w:rsidRPr="00ED19AF" w:rsidRDefault="00AD3426" w:rsidP="00A76D5F">
            <w:pPr>
              <w:spacing w:after="12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 value of ‘9999’ indicates an unknown number of entries – usually due to a missing attachment.</w:t>
            </w:r>
          </w:p>
        </w:tc>
      </w:tr>
    </w:tbl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</w:t>
      </w:r>
      <w:proofErr w:type="spellStart"/>
      <w:r w:rsidRPr="00A76D5F">
        <w:rPr>
          <w:rFonts w:ascii="Calibri" w:hAnsi="Calibri"/>
          <w:sz w:val="20"/>
          <w:szCs w:val="20"/>
        </w:rPr>
        <w:t>rows_hghst_pd_fndrsrs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G)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rows_lqdtn_trmntn_dsltn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N)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rows_sale_xchg_dspstn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N)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</w:t>
      </w:r>
      <w:proofErr w:type="spellStart"/>
      <w:r w:rsidRPr="00A76D5F">
        <w:rPr>
          <w:rFonts w:ascii="Calibri" w:hAnsi="Calibri"/>
          <w:sz w:val="20"/>
          <w:szCs w:val="20"/>
        </w:rPr>
        <w:t>rows_dsrgrdd_ents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rows_rltd_tx_exmpt_orgs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rows_rltd_txbl_prtnrshps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R)</w:t>
      </w:r>
    </w:p>
    <w:p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rows_rltd_txbl_corp_trst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R)</w:t>
      </w:r>
    </w:p>
    <w:p w:rsidR="00176539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</w:t>
      </w:r>
      <w:proofErr w:type="spellStart"/>
      <w:r w:rsidRPr="00A76D5F">
        <w:rPr>
          <w:rFonts w:ascii="Calibri" w:hAnsi="Calibri"/>
          <w:sz w:val="20"/>
          <w:szCs w:val="20"/>
        </w:rPr>
        <w:t>rows_trnsctns_w_rltd_orgs</w:t>
      </w:r>
      <w:proofErr w:type="spellEnd"/>
      <w:r w:rsidRPr="00A76D5F">
        <w:rPr>
          <w:rFonts w:ascii="Calibri" w:hAnsi="Calibri"/>
          <w:sz w:val="20"/>
          <w:szCs w:val="20"/>
        </w:rPr>
        <w:t xml:space="preserve">  (Schedule R</w:t>
      </w:r>
    </w:p>
    <w:sectPr w:rsidR="00176539" w:rsidRPr="00A76D5F" w:rsidSect="00AC7E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4A3F"/>
    <w:multiLevelType w:val="hybridMultilevel"/>
    <w:tmpl w:val="6706DBAA"/>
    <w:lvl w:ilvl="0" w:tplc="A1C0E262">
      <w:start w:val="4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66261"/>
    <w:multiLevelType w:val="hybridMultilevel"/>
    <w:tmpl w:val="15FEF7E6"/>
    <w:lvl w:ilvl="0" w:tplc="EAA2C95A">
      <w:start w:val="4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37"/>
    <w:rsid w:val="00001104"/>
    <w:rsid w:val="00002A2B"/>
    <w:rsid w:val="00024AD5"/>
    <w:rsid w:val="00027BCD"/>
    <w:rsid w:val="000D41A8"/>
    <w:rsid w:val="00140C76"/>
    <w:rsid w:val="00176539"/>
    <w:rsid w:val="001A5B18"/>
    <w:rsid w:val="001B5F58"/>
    <w:rsid w:val="001E7D9F"/>
    <w:rsid w:val="00212690"/>
    <w:rsid w:val="00251F54"/>
    <w:rsid w:val="002D31C8"/>
    <w:rsid w:val="002D36A2"/>
    <w:rsid w:val="002F0708"/>
    <w:rsid w:val="00313B7F"/>
    <w:rsid w:val="0035339F"/>
    <w:rsid w:val="003C7DE8"/>
    <w:rsid w:val="003F00C3"/>
    <w:rsid w:val="00400C72"/>
    <w:rsid w:val="0041439F"/>
    <w:rsid w:val="00512C5A"/>
    <w:rsid w:val="00555083"/>
    <w:rsid w:val="00576424"/>
    <w:rsid w:val="00585EBF"/>
    <w:rsid w:val="005C2B77"/>
    <w:rsid w:val="005D117A"/>
    <w:rsid w:val="005E3A74"/>
    <w:rsid w:val="005F2D8F"/>
    <w:rsid w:val="006D5D69"/>
    <w:rsid w:val="006D7623"/>
    <w:rsid w:val="007824BC"/>
    <w:rsid w:val="007D77AE"/>
    <w:rsid w:val="00826886"/>
    <w:rsid w:val="00827732"/>
    <w:rsid w:val="00832BBC"/>
    <w:rsid w:val="008A0FF4"/>
    <w:rsid w:val="008C09A0"/>
    <w:rsid w:val="008C194A"/>
    <w:rsid w:val="008D50CE"/>
    <w:rsid w:val="008F2B76"/>
    <w:rsid w:val="00965A1B"/>
    <w:rsid w:val="00992C7A"/>
    <w:rsid w:val="009F30CC"/>
    <w:rsid w:val="00A610F9"/>
    <w:rsid w:val="00A7111B"/>
    <w:rsid w:val="00A76D5F"/>
    <w:rsid w:val="00AA3ACF"/>
    <w:rsid w:val="00AA6C4E"/>
    <w:rsid w:val="00AA7B3D"/>
    <w:rsid w:val="00AC3F3D"/>
    <w:rsid w:val="00AC7E37"/>
    <w:rsid w:val="00AD3426"/>
    <w:rsid w:val="00AE15F6"/>
    <w:rsid w:val="00AF443B"/>
    <w:rsid w:val="00B03E29"/>
    <w:rsid w:val="00B046DA"/>
    <w:rsid w:val="00B20A28"/>
    <w:rsid w:val="00BB0005"/>
    <w:rsid w:val="00C12F1D"/>
    <w:rsid w:val="00C32836"/>
    <w:rsid w:val="00C4177B"/>
    <w:rsid w:val="00C469E7"/>
    <w:rsid w:val="00CF1875"/>
    <w:rsid w:val="00D20614"/>
    <w:rsid w:val="00D3324A"/>
    <w:rsid w:val="00D4760D"/>
    <w:rsid w:val="00D9707B"/>
    <w:rsid w:val="00DB0C90"/>
    <w:rsid w:val="00DC21BC"/>
    <w:rsid w:val="00DF2DCA"/>
    <w:rsid w:val="00E20B15"/>
    <w:rsid w:val="00E45007"/>
    <w:rsid w:val="00E702B5"/>
    <w:rsid w:val="00E71200"/>
    <w:rsid w:val="00EA0456"/>
    <w:rsid w:val="00EC33EC"/>
    <w:rsid w:val="00ED19AF"/>
    <w:rsid w:val="00EF34AA"/>
    <w:rsid w:val="00F26193"/>
    <w:rsid w:val="00F645E1"/>
    <w:rsid w:val="00F74AA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1D12E"/>
  <w15:chartTrackingRefBased/>
  <w15:docId w15:val="{17384811-CA38-4F1B-A6DD-DEC6DA77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00C3"/>
    <w:pPr>
      <w:spacing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">
    <w:name w:val="Indented"/>
    <w:basedOn w:val="Normal"/>
    <w:rsid w:val="003F00C3"/>
    <w:pPr>
      <w:ind w:firstLine="720"/>
    </w:pPr>
  </w:style>
  <w:style w:type="paragraph" w:customStyle="1" w:styleId="IndentedParagraph">
    <w:name w:val="Indented Paragraph"/>
    <w:basedOn w:val="Indented"/>
    <w:rsid w:val="003F00C3"/>
  </w:style>
  <w:style w:type="paragraph" w:styleId="BalloonText">
    <w:name w:val="Balloon Text"/>
    <w:basedOn w:val="Normal"/>
    <w:link w:val="BalloonTextChar"/>
    <w:rsid w:val="00A76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1723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Codes Used for the 2005 Exempt Organizations Studies</vt:lpstr>
    </vt:vector>
  </TitlesOfParts>
  <Company>Statistics of Income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Codes Used for the 2005 Exempt Organizations Studies</dc:title>
  <dc:subject/>
  <dc:creator>pdarns00</dc:creator>
  <cp:keywords/>
  <cp:lastModifiedBy> </cp:lastModifiedBy>
  <cp:revision>2</cp:revision>
  <cp:lastPrinted>2015-06-19T12:47:00Z</cp:lastPrinted>
  <dcterms:created xsi:type="dcterms:W3CDTF">2020-07-08T14:38:00Z</dcterms:created>
  <dcterms:modified xsi:type="dcterms:W3CDTF">2020-07-08T14:38:00Z</dcterms:modified>
</cp:coreProperties>
</file>